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125F" w:rsidRPr="005831B9" w:rsidRDefault="005831B9" w:rsidP="005831B9">
      <w:pPr>
        <w:pStyle w:val="50"/>
        <w:keepNext/>
        <w:keepLines/>
        <w:shd w:val="clear" w:color="auto" w:fill="auto"/>
        <w:tabs>
          <w:tab w:val="left" w:pos="1418"/>
        </w:tabs>
        <w:spacing w:after="246" w:line="200" w:lineRule="exact"/>
        <w:ind w:firstLine="460"/>
        <w:jc w:val="center"/>
      </w:pPr>
      <w:r>
        <w:t>СРОП 2</w:t>
      </w:r>
    </w:p>
    <w:p w:rsidR="00CA125F" w:rsidRDefault="00CA125F" w:rsidP="005831B9">
      <w:pPr>
        <w:pStyle w:val="50"/>
        <w:keepNext/>
        <w:keepLines/>
        <w:shd w:val="clear" w:color="auto" w:fill="auto"/>
        <w:tabs>
          <w:tab w:val="left" w:pos="1418"/>
        </w:tabs>
        <w:spacing w:after="306" w:line="200" w:lineRule="exact"/>
        <w:ind w:firstLine="460"/>
        <w:jc w:val="center"/>
      </w:pPr>
      <w:bookmarkStart w:id="0" w:name="bookmark8"/>
      <w:r>
        <w:t>ГОРНЫЕ РАБОТЫ И ГОРНЫЕ ВЫРАБОТКИ</w:t>
      </w:r>
      <w:bookmarkEnd w:id="0"/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right="20" w:firstLine="460"/>
        <w:jc w:val="both"/>
      </w:pPr>
      <w:r>
        <w:t>Для разработки, а также разведки МПИ создается горное предпри</w:t>
      </w:r>
      <w:r>
        <w:softHyphen/>
        <w:t>ятие. Она представляет собой совокупность разнообразных горных выра</w:t>
      </w:r>
      <w:r>
        <w:softHyphen/>
        <w:t>боток и наземных сооружений. При разработке угольных месторождений подземным способом горное предприятие носит название шахта, а при разработке рудного месторождения горное предприятие называют</w:t>
      </w:r>
      <w:r>
        <w:rPr>
          <w:rStyle w:val="a4"/>
        </w:rPr>
        <w:t xml:space="preserve"> рудником.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right="20" w:firstLine="460"/>
        <w:jc w:val="both"/>
      </w:pPr>
      <w:r>
        <w:t>Под</w:t>
      </w:r>
      <w:r>
        <w:rPr>
          <w:rStyle w:val="a4"/>
        </w:rPr>
        <w:t xml:space="preserve"> горной выработкой</w:t>
      </w:r>
      <w:r>
        <w:t xml:space="preserve"> понимают сооружение в недрах Земли или на ее поверхности, созданное в результате ведения горных работ и пред</w:t>
      </w:r>
      <w:r>
        <w:softHyphen/>
        <w:t>ставляющее собой полость в массиве горных пород.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right="20" w:firstLine="460"/>
        <w:jc w:val="both"/>
      </w:pPr>
      <w:r>
        <w:t>Горные выработки, проведенные в недрах Земли, независимо от то</w:t>
      </w:r>
      <w:r>
        <w:softHyphen/>
        <w:t>го, имеют ли они выход на поверхность или нет, называются</w:t>
      </w:r>
      <w:r>
        <w:rPr>
          <w:rStyle w:val="a4"/>
        </w:rPr>
        <w:t xml:space="preserve"> подземными, </w:t>
      </w:r>
      <w:r>
        <w:t>а проведенные на поверхности Земли - открытыми.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right="20" w:firstLine="460"/>
        <w:jc w:val="both"/>
      </w:pPr>
      <w:r>
        <w:t>В зависимость от народнохозяйственного значения различают гор</w:t>
      </w:r>
      <w:r>
        <w:softHyphen/>
        <w:t>ные выработки разведочные и эксплуатационные.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right="20" w:firstLine="460"/>
        <w:jc w:val="both"/>
      </w:pPr>
      <w:proofErr w:type="spellStart"/>
      <w:r>
        <w:rPr>
          <w:rStyle w:val="a4"/>
        </w:rPr>
        <w:t>Горноразведочные</w:t>
      </w:r>
      <w:proofErr w:type="spellEnd"/>
      <w:r>
        <w:t xml:space="preserve"> выработки проходят с целью поисков и развед</w:t>
      </w:r>
      <w:r>
        <w:softHyphen/>
        <w:t>ки МПИ. Объем выработок и их вид зависят от стадий геологоразведоч</w:t>
      </w:r>
      <w:r>
        <w:softHyphen/>
        <w:t>ных работ. Значение и объем горных работ обычно возрастает по мере перехода от одной стадии разведки к другой.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right="20" w:firstLine="460"/>
        <w:jc w:val="both"/>
      </w:pPr>
      <w:r>
        <w:rPr>
          <w:rStyle w:val="a4"/>
        </w:rPr>
        <w:t>Эксплуатационные</w:t>
      </w:r>
      <w:r>
        <w:t xml:space="preserve"> горные выработки используют для эксплуатации месторождения. Имея многоцелевое назначение, они служат для транс</w:t>
      </w:r>
      <w:r>
        <w:softHyphen/>
        <w:t>портирования горной массы, оборудования, материалов, подачи свежего и отвода отработанного воздуха, стока подземных вод, передвижения лю</w:t>
      </w:r>
      <w:r>
        <w:softHyphen/>
        <w:t>дей и т.д. Поэтому в зависимост</w:t>
      </w:r>
      <w:r>
        <w:rPr>
          <w:rStyle w:val="Tahoma75pt"/>
        </w:rPr>
        <w:t>и</w:t>
      </w:r>
      <w:r>
        <w:t xml:space="preserve"> от основного функционального </w:t>
      </w:r>
      <w:proofErr w:type="spellStart"/>
      <w:r>
        <w:t>назн</w:t>
      </w:r>
      <w:proofErr w:type="gramStart"/>
      <w:r>
        <w:t>а</w:t>
      </w:r>
      <w:proofErr w:type="spellEnd"/>
      <w:r>
        <w:t>-</w:t>
      </w:r>
      <w:proofErr w:type="gramEnd"/>
      <w:r>
        <w:t xml:space="preserve"> </w:t>
      </w:r>
      <w:proofErr w:type="spellStart"/>
      <w:r>
        <w:t>чения</w:t>
      </w:r>
      <w:proofErr w:type="spellEnd"/>
      <w:r>
        <w:t xml:space="preserve"> различают транспортные, </w:t>
      </w:r>
      <w:proofErr w:type="spellStart"/>
      <w:r>
        <w:t>грузолюдские</w:t>
      </w:r>
      <w:proofErr w:type="spellEnd"/>
      <w:r>
        <w:t>, закладочные, водоотлив</w:t>
      </w:r>
      <w:r>
        <w:softHyphen/>
        <w:t>ные и другие горные выработки.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right="20" w:firstLine="460"/>
        <w:jc w:val="both"/>
      </w:pPr>
      <w:r>
        <w:t>В зависимости от способа финансирования работ различают</w:t>
      </w:r>
      <w:r>
        <w:rPr>
          <w:rStyle w:val="a4"/>
        </w:rPr>
        <w:t xml:space="preserve"> капи</w:t>
      </w:r>
      <w:r>
        <w:rPr>
          <w:rStyle w:val="a4"/>
        </w:rPr>
        <w:softHyphen/>
        <w:t>тальные и некапитальные</w:t>
      </w:r>
      <w:r>
        <w:t xml:space="preserve"> горные выработки. Капитальные выработки проводят за счет капитальных вложений, а некапитальные - за счет теку</w:t>
      </w:r>
      <w:r>
        <w:softHyphen/>
        <w:t>щих издержек действующего предприятия.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right="20" w:firstLine="460"/>
        <w:jc w:val="both"/>
      </w:pPr>
      <w:r>
        <w:t>В зависимости от назначения в комплексе процессов по разработке месторождения различают горные выработки</w:t>
      </w:r>
      <w:r>
        <w:rPr>
          <w:rStyle w:val="a4"/>
        </w:rPr>
        <w:t xml:space="preserve"> вскрывающие, подготови</w:t>
      </w:r>
      <w:r>
        <w:rPr>
          <w:rStyle w:val="a4"/>
        </w:rPr>
        <w:softHyphen/>
        <w:t>тельные и очистные.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right="20" w:firstLine="460"/>
        <w:jc w:val="both"/>
      </w:pPr>
      <w:r>
        <w:t xml:space="preserve">По углу наклона к поверхности горные выработки разделяют на </w:t>
      </w:r>
      <w:r>
        <w:rPr>
          <w:rStyle w:val="a4"/>
        </w:rPr>
        <w:t>горизонтальные, наклонные и вертикальные</w:t>
      </w:r>
      <w:r>
        <w:t>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right="20" w:firstLine="460"/>
        <w:jc w:val="both"/>
      </w:pPr>
      <w:r>
        <w:t xml:space="preserve">В зависимости от соотношения между площадью </w:t>
      </w:r>
      <w:proofErr w:type="spellStart"/>
      <w:proofErr w:type="gramStart"/>
      <w:r>
        <w:t>поперечног</w:t>
      </w:r>
      <w:proofErr w:type="spellEnd"/>
      <w:r>
        <w:rPr>
          <w:rStyle w:val="Tahoma75pt"/>
        </w:rPr>
        <w:t xml:space="preserve"> о</w:t>
      </w:r>
      <w:proofErr w:type="gramEnd"/>
      <w:r>
        <w:t xml:space="preserve"> се</w:t>
      </w:r>
      <w:r>
        <w:softHyphen/>
        <w:t>чения и продольным размером горные выработки разделяют на протя</w:t>
      </w:r>
      <w:r>
        <w:softHyphen/>
        <w:t>женные (стволы, шурфы, квершлаги, штреки, траншеи, канавы и т.д.) и объемные (камеры и околоствольные дворы).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right="20" w:firstLine="460"/>
        <w:jc w:val="both"/>
      </w:pPr>
      <w:r>
        <w:t>По форме поперечного сечения в свету подземные горные выработ</w:t>
      </w:r>
      <w:r>
        <w:softHyphen/>
        <w:t xml:space="preserve">ки могут быть круглыми, прямоугольными, трапециевидными, с арочным сводом и др. Горные выработки могут два выхода на дневную </w:t>
      </w:r>
      <w:proofErr w:type="gramStart"/>
      <w:r>
        <w:t xml:space="preserve">поверх - </w:t>
      </w:r>
      <w:proofErr w:type="spellStart"/>
      <w:r>
        <w:t>ность</w:t>
      </w:r>
      <w:proofErr w:type="spellEnd"/>
      <w:proofErr w:type="gramEnd"/>
      <w:r>
        <w:t xml:space="preserve"> - тоннели; один выход - стволы, штольни, шурфы; ни одного выхо</w:t>
      </w:r>
      <w:r>
        <w:softHyphen/>
        <w:t>да - квершлаги, штреки, бремсберги и др.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right="20" w:firstLine="460"/>
        <w:jc w:val="both"/>
      </w:pPr>
      <w:r>
        <w:t xml:space="preserve">У горизонтальных и наклонных выработок, пройденных в недрах Земли, выделяют следующие элементы ограничивающие их поверхности: забой </w:t>
      </w:r>
      <w:proofErr w:type="gramStart"/>
      <w:r>
        <w:t>-п</w:t>
      </w:r>
      <w:proofErr w:type="gramEnd"/>
      <w:r>
        <w:t>еремещающаяся в пространстве поверхность, с которой непосред</w:t>
      </w:r>
      <w:r>
        <w:softHyphen/>
        <w:t>ственно осуществляется выемка горной массы; бока выработки - поверх</w:t>
      </w:r>
      <w:r>
        <w:softHyphen/>
        <w:t xml:space="preserve">ности горных пород, ограничивающие выработку с ее боков; поверхность горных пород, ограничивающую горную выработку сверху называют </w:t>
      </w:r>
      <w:r>
        <w:rPr>
          <w:rStyle w:val="a4"/>
        </w:rPr>
        <w:t>кровлей,</w:t>
      </w:r>
      <w:r>
        <w:t xml:space="preserve"> а снизу -</w:t>
      </w:r>
      <w:r>
        <w:rPr>
          <w:rStyle w:val="a4"/>
        </w:rPr>
        <w:t xml:space="preserve"> почвой.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right="20" w:firstLine="460"/>
        <w:jc w:val="both"/>
      </w:pPr>
      <w:r>
        <w:t>Начало горной выработки, или место ее выхода на земную поверх</w:t>
      </w:r>
      <w:r>
        <w:softHyphen/>
        <w:t>ность или место примыкания к другой выработке, называют устьем. Ме</w:t>
      </w:r>
      <w:r>
        <w:softHyphen/>
        <w:t>сто примыкания одной выработки к другой называют сопряжением.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right="20" w:firstLine="460"/>
        <w:jc w:val="both"/>
      </w:pPr>
      <w:r>
        <w:lastRenderedPageBreak/>
        <w:t>Расстояние, на которое перемещается забой выработки за опреде</w:t>
      </w:r>
      <w:r>
        <w:softHyphen/>
        <w:t>ленный промежуток времени (смену, сутки, месяц), называют</w:t>
      </w:r>
      <w:r>
        <w:rPr>
          <w:rStyle w:val="a4"/>
        </w:rPr>
        <w:t xml:space="preserve"> </w:t>
      </w:r>
      <w:proofErr w:type="spellStart"/>
      <w:r>
        <w:rPr>
          <w:rStyle w:val="a4"/>
        </w:rPr>
        <w:t>продвиг</w:t>
      </w:r>
      <w:proofErr w:type="gramStart"/>
      <w:r>
        <w:rPr>
          <w:rStyle w:val="a4"/>
        </w:rPr>
        <w:t>а</w:t>
      </w:r>
      <w:proofErr w:type="spellEnd"/>
      <w:r>
        <w:rPr>
          <w:rStyle w:val="a4"/>
        </w:rPr>
        <w:t>-</w:t>
      </w:r>
      <w:proofErr w:type="gramEnd"/>
      <w:r>
        <w:rPr>
          <w:rStyle w:val="a4"/>
        </w:rPr>
        <w:t xml:space="preserve"> </w:t>
      </w:r>
      <w:proofErr w:type="spellStart"/>
      <w:r>
        <w:rPr>
          <w:rStyle w:val="a4"/>
        </w:rPr>
        <w:t>нием</w:t>
      </w:r>
      <w:proofErr w:type="spellEnd"/>
      <w:r>
        <w:t xml:space="preserve"> забоя.</w:t>
      </w:r>
    </w:p>
    <w:p w:rsidR="00CA125F" w:rsidRDefault="00CA125F" w:rsidP="009C6A29">
      <w:pPr>
        <w:framePr w:wrap="notBeside" w:vAnchor="text" w:hAnchor="text" w:xAlign="center" w:y="1"/>
        <w:tabs>
          <w:tab w:val="left" w:pos="1418"/>
        </w:tabs>
        <w:jc w:val="center"/>
        <w:rPr>
          <w:sz w:val="0"/>
          <w:szCs w:val="0"/>
        </w:rPr>
      </w:pPr>
      <w:r>
        <w:rPr>
          <w:noProof/>
          <w:lang w:eastAsia="ru-RU"/>
        </w:rPr>
        <w:drawing>
          <wp:inline distT="0" distB="0" distL="0" distR="0">
            <wp:extent cx="2932430" cy="1828800"/>
            <wp:effectExtent l="19050" t="0" r="1270" b="0"/>
            <wp:docPr id="1" name="Рисунок 1" descr="C:\Users\Alenka\AppData\Local\Temp\FineReader1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enka\AppData\Local\Temp\FineReader10\media\image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243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125F" w:rsidRDefault="00CA125F" w:rsidP="009C6A29">
      <w:pPr>
        <w:pStyle w:val="20"/>
        <w:framePr w:wrap="notBeside" w:vAnchor="text" w:hAnchor="text" w:xAlign="center" w:y="1"/>
        <w:shd w:val="clear" w:color="auto" w:fill="auto"/>
        <w:tabs>
          <w:tab w:val="left" w:pos="1418"/>
        </w:tabs>
        <w:ind w:firstLine="0"/>
        <w:jc w:val="center"/>
      </w:pPr>
      <w:r>
        <w:t>Рис. 1. Схема расположения подземных горных выработок</w:t>
      </w:r>
    </w:p>
    <w:p w:rsidR="00CA125F" w:rsidRDefault="00CA125F" w:rsidP="009C6A29">
      <w:pPr>
        <w:pStyle w:val="a6"/>
        <w:framePr w:wrap="notBeside" w:vAnchor="text" w:hAnchor="text" w:xAlign="center" w:y="1"/>
        <w:shd w:val="clear" w:color="auto" w:fill="auto"/>
        <w:tabs>
          <w:tab w:val="left" w:pos="1418"/>
        </w:tabs>
        <w:ind w:firstLine="0"/>
        <w:jc w:val="center"/>
      </w:pPr>
      <w:r>
        <w:t>1-ствол шахта; 2-квершлаги; 3-слепой ствол; 4-штреки;</w:t>
      </w:r>
    </w:p>
    <w:p w:rsidR="00CA125F" w:rsidRDefault="00CA125F" w:rsidP="009C6A29">
      <w:pPr>
        <w:pStyle w:val="a6"/>
        <w:framePr w:wrap="notBeside" w:vAnchor="text" w:hAnchor="text" w:xAlign="center" w:y="1"/>
        <w:shd w:val="clear" w:color="auto" w:fill="auto"/>
        <w:tabs>
          <w:tab w:val="left" w:pos="1418"/>
        </w:tabs>
        <w:ind w:firstLine="0"/>
        <w:jc w:val="center"/>
      </w:pPr>
      <w:r>
        <w:t>5-орты; 6-штольни; 7-шурфы; 8-рассечка</w:t>
      </w:r>
    </w:p>
    <w:p w:rsidR="00CA125F" w:rsidRDefault="00CA125F" w:rsidP="009C6A29">
      <w:pPr>
        <w:tabs>
          <w:tab w:val="left" w:pos="1418"/>
        </w:tabs>
        <w:rPr>
          <w:sz w:val="2"/>
          <w:szCs w:val="2"/>
        </w:rPr>
      </w:pP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225" w:line="344" w:lineRule="exact"/>
        <w:ind w:right="20" w:firstLine="460"/>
        <w:jc w:val="both"/>
      </w:pPr>
      <w:r>
        <w:t>К открытым горным выработкам, предназначенным для разведки МПИ, попутной и эксплуатационной добычи полезного ископаемого от</w:t>
      </w:r>
      <w:r>
        <w:softHyphen/>
        <w:t xml:space="preserve">носятся: расчистка, копуша, разведочные канавы, разведочные </w:t>
      </w:r>
      <w:proofErr w:type="spellStart"/>
      <w:r>
        <w:t>траншен</w:t>
      </w:r>
      <w:proofErr w:type="spellEnd"/>
      <w:r>
        <w:t>, разрезы и карьеры.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4" w:lineRule="exact"/>
        <w:ind w:right="20" w:firstLine="460"/>
        <w:jc w:val="both"/>
      </w:pPr>
      <w:r>
        <w:rPr>
          <w:rStyle w:val="a4"/>
        </w:rPr>
        <w:t>Расчистка</w:t>
      </w:r>
      <w:r>
        <w:t xml:space="preserve"> - открытая </w:t>
      </w:r>
      <w:proofErr w:type="spellStart"/>
      <w:r>
        <w:t>горноразведочная</w:t>
      </w:r>
      <w:proofErr w:type="spellEnd"/>
      <w:r>
        <w:t xml:space="preserve"> выработка в виде выемки, проводится в покровных отложениях с целью обнажения коренных пород.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4" w:lineRule="exact"/>
        <w:ind w:right="20" w:firstLine="460"/>
        <w:jc w:val="both"/>
      </w:pPr>
      <w:r>
        <w:rPr>
          <w:rStyle w:val="a4"/>
        </w:rPr>
        <w:t>Копуша</w:t>
      </w:r>
      <w:r>
        <w:t xml:space="preserve"> - открытая </w:t>
      </w:r>
      <w:proofErr w:type="spellStart"/>
      <w:r>
        <w:t>горноразведочная</w:t>
      </w:r>
      <w:proofErr w:type="spellEnd"/>
      <w:r>
        <w:t xml:space="preserve"> выработка в виде выемки </w:t>
      </w:r>
      <w:proofErr w:type="gramStart"/>
      <w:r>
        <w:t xml:space="preserve">про - </w:t>
      </w:r>
      <w:proofErr w:type="spellStart"/>
      <w:r>
        <w:t>извольной</w:t>
      </w:r>
      <w:proofErr w:type="spellEnd"/>
      <w:proofErr w:type="gramEnd"/>
      <w:r>
        <w:t xml:space="preserve"> формы проводимая с целью взятия пробы коренных пород при поисковых работах.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4" w:lineRule="exact"/>
        <w:ind w:right="20" w:firstLine="460"/>
        <w:jc w:val="both"/>
      </w:pPr>
      <w:r>
        <w:rPr>
          <w:rStyle w:val="a4"/>
        </w:rPr>
        <w:t>Канава разведочная</w:t>
      </w:r>
      <w:r>
        <w:t xml:space="preserve"> - открытая выработка, длина которой в 3 и бо</w:t>
      </w:r>
      <w:r>
        <w:softHyphen/>
        <w:t>лее раза превышает ширину и проводится с целью геологического изуче</w:t>
      </w:r>
      <w:r>
        <w:softHyphen/>
        <w:t>ния коренных пород и взятия проб по дну выработки.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4" w:lineRule="exact"/>
        <w:ind w:right="20" w:firstLine="460"/>
        <w:jc w:val="both"/>
      </w:pPr>
      <w:r>
        <w:rPr>
          <w:rStyle w:val="a4"/>
        </w:rPr>
        <w:t>Траншея разведочная</w:t>
      </w:r>
      <w:r>
        <w:t xml:space="preserve"> - открытая выработка, проводимая при развед</w:t>
      </w:r>
      <w:r>
        <w:softHyphen/>
        <w:t>ке россыпных месторождений для взятия крупных объемных проб.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4" w:lineRule="exact"/>
        <w:ind w:right="20" w:firstLine="460"/>
        <w:jc w:val="both"/>
      </w:pPr>
      <w:r>
        <w:rPr>
          <w:rStyle w:val="a4"/>
        </w:rPr>
        <w:t>Карьером (разрезом)</w:t>
      </w:r>
      <w:r>
        <w:t xml:space="preserve"> называют совокупность разнообразных выра</w:t>
      </w:r>
      <w:r>
        <w:softHyphen/>
        <w:t xml:space="preserve">боток, оборудованных для добывания твердых полезных ископаемых </w:t>
      </w:r>
      <w:proofErr w:type="gramStart"/>
      <w:r>
        <w:t>от</w:t>
      </w:r>
      <w:proofErr w:type="gramEnd"/>
      <w:r>
        <w:t xml:space="preserve"> - крытыми горными работами. Карьер, в котором добывают каменный уголь, называют</w:t>
      </w:r>
      <w:r>
        <w:rPr>
          <w:rStyle w:val="a4"/>
        </w:rPr>
        <w:t xml:space="preserve"> разрезом.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20" w:right="20" w:firstLine="460"/>
        <w:jc w:val="both"/>
      </w:pPr>
      <w:r>
        <w:t>К вертикальным подземным горным выработкам относят шахтные стволы, шурфы, восстающие, которые могут быть также и наклонными. Имея то же предназначение, они отличаются в основном положением в пространстве.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20" w:right="20" w:firstLine="460"/>
        <w:jc w:val="both"/>
      </w:pPr>
      <w:r>
        <w:rPr>
          <w:rStyle w:val="a4"/>
        </w:rPr>
        <w:t>Шахтный ствол</w:t>
      </w:r>
      <w:r>
        <w:t xml:space="preserve"> - вертикальная (или наклонная) горная выработка, имеющая непосредственный выход на поверхность и предназначения для обслуживания подземных работ в пределах шахтного поля или его части. Шахтный ствол может быть разведочным или эксплуатационным. Стволы служат для подъема полезного ископаемого, пустой породы на поверх</w:t>
      </w:r>
      <w:r>
        <w:softHyphen/>
        <w:t>ность, спуска и подъема людей, оборудования и материалов, проветри</w:t>
      </w:r>
      <w:r>
        <w:softHyphen/>
        <w:t>вания горных выработок, откачки воды и др. По форме сечения шахтные стволы бывают круглыми и прямоугольными. Стволы разведочных шахт обычно имеют прямоугольное сечение площадью до 15 м</w:t>
      </w:r>
      <w:proofErr w:type="gramStart"/>
      <w:r>
        <w:rPr>
          <w:vertAlign w:val="superscript"/>
        </w:rPr>
        <w:t>2</w:t>
      </w:r>
      <w:proofErr w:type="gramEnd"/>
      <w:r>
        <w:t>. Если шахтный ствол не имеет непосредственного выхода на поверхность, его называют слепым.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20" w:right="20" w:firstLine="460"/>
        <w:jc w:val="both"/>
      </w:pPr>
      <w:r>
        <w:rPr>
          <w:rStyle w:val="a4"/>
        </w:rPr>
        <w:t>Шурф</w:t>
      </w:r>
      <w:r>
        <w:t xml:space="preserve"> - вертикальная (до 40 м), реже наклонная подземная разве</w:t>
      </w:r>
      <w:r>
        <w:softHyphen/>
        <w:t>дочная выработка, проводимая с земной поверхности при геологической съемке, поисках и разведке полезных ископаемых с целью геологического изучения и взятия проб, оборудованная для доступа людей в рабочие зо</w:t>
      </w:r>
      <w:r>
        <w:softHyphen/>
        <w:t>ны. Площадь сечения шурфов от 1 до 4 м</w:t>
      </w:r>
      <w:proofErr w:type="gramStart"/>
      <w:r>
        <w:rPr>
          <w:vertAlign w:val="superscript"/>
        </w:rPr>
        <w:t>2</w:t>
      </w:r>
      <w:proofErr w:type="gramEnd"/>
      <w:r>
        <w:t>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20" w:right="20" w:firstLine="460"/>
        <w:jc w:val="both"/>
      </w:pPr>
      <w:proofErr w:type="gramStart"/>
      <w:r>
        <w:rPr>
          <w:rStyle w:val="a4"/>
        </w:rPr>
        <w:lastRenderedPageBreak/>
        <w:t>Восстающий</w:t>
      </w:r>
      <w:proofErr w:type="gramEnd"/>
      <w:r>
        <w:t xml:space="preserve"> - вертикальная или наклонная горная выработка, про</w:t>
      </w:r>
      <w:r>
        <w:softHyphen/>
        <w:t>водимая по восстанию залежи (пласта) и предназначенная для разведоч</w:t>
      </w:r>
      <w:r>
        <w:softHyphen/>
        <w:t>ных целей, спуска породы и полезного ископаемого, передвижения лю</w:t>
      </w:r>
      <w:r>
        <w:softHyphen/>
        <w:t>дей, доставки материалов и оборудования, проветривания, подачи энергии и воды. Восстающие проходят длиной до 100 м, имеют одно-три отделе</w:t>
      </w:r>
      <w:r>
        <w:softHyphen/>
        <w:t>ния и площадь поперечного сечения до 5 м</w:t>
      </w:r>
      <w:proofErr w:type="gramStart"/>
      <w:r>
        <w:rPr>
          <w:vertAlign w:val="superscript"/>
        </w:rPr>
        <w:t>2</w:t>
      </w:r>
      <w:proofErr w:type="gramEnd"/>
      <w:r>
        <w:t xml:space="preserve"> прямоугольной формы. Вос</w:t>
      </w:r>
      <w:r>
        <w:softHyphen/>
        <w:t>стающие, пройденные способом бурения, имеют сечение круглой формы диаметром до 0,8 - 2,4 м.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20" w:right="20" w:firstLine="460"/>
        <w:jc w:val="both"/>
      </w:pPr>
      <w:r>
        <w:rPr>
          <w:rStyle w:val="a4"/>
        </w:rPr>
        <w:t>Бремсберг</w:t>
      </w:r>
      <w:r>
        <w:t xml:space="preserve"> - наклонная горная выработка, не имеющая непосредст</w:t>
      </w:r>
      <w:r>
        <w:softHyphen/>
        <w:t>венного выхода на поверхность, пройденная по направлению падения пласта или залежи полезного ископаемого и предназначенная для спуска руды и материалов на откаточный горизонт.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20" w:right="20" w:firstLine="460"/>
        <w:jc w:val="both"/>
      </w:pPr>
      <w:r>
        <w:rPr>
          <w:rStyle w:val="a4"/>
        </w:rPr>
        <w:t>Уклон</w:t>
      </w:r>
      <w:r>
        <w:t xml:space="preserve"> - наклонная горная выработка, не имеющая непосредственно</w:t>
      </w:r>
      <w:r>
        <w:softHyphen/>
        <w:t>го выхода на поверхность и предназначенная для подъема руды и мате</w:t>
      </w:r>
      <w:r>
        <w:softHyphen/>
        <w:t>риалов. Уклон оснащается так же, как и бремсберг.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20" w:right="20" w:firstLine="460"/>
        <w:jc w:val="both"/>
      </w:pPr>
      <w:r>
        <w:rPr>
          <w:rStyle w:val="a4"/>
        </w:rPr>
        <w:t>Скважина</w:t>
      </w:r>
      <w:r>
        <w:t xml:space="preserve"> - горная выработка цилиндрической формы глубиной более 5 м, пройденная в горной породе или полезном ископаемом меха</w:t>
      </w:r>
      <w:r>
        <w:softHyphen/>
        <w:t>ническими или немеханическими способами бурения. Разведочные сква</w:t>
      </w:r>
      <w:r>
        <w:softHyphen/>
        <w:t>жины предназначены для поиска полезных ископаемых, определения их запасов, качества и условий залегания. Существуют скважины для экс</w:t>
      </w:r>
      <w:r>
        <w:softHyphen/>
        <w:t>плуатации нефтяных и газовых месторождений, а так же месторождений воды. При отбойке и рыхлении горных пород применяют взрывные сква</w:t>
      </w:r>
      <w:r>
        <w:softHyphen/>
        <w:t>жины для размещения в них зарядов взрывчатого вещества.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20" w:right="20" w:firstLine="460"/>
        <w:jc w:val="both"/>
      </w:pPr>
      <w:r>
        <w:t>К горизонтальным горным выработкам относят штольню, квершлаг, штрек, орт и рассечку. Эти выработки имеют небольшой уклон в сторону устья, что создает направленное движение воды от забоя выработки к устью по водоотводной канавке, проложенной в почве выработки.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20" w:right="20" w:firstLine="460"/>
        <w:jc w:val="both"/>
      </w:pPr>
      <w:r>
        <w:rPr>
          <w:rStyle w:val="a4"/>
        </w:rPr>
        <w:t>Штольня</w:t>
      </w:r>
      <w:r>
        <w:t xml:space="preserve"> - горизонтальная подземная горная выработка, проведе</w:t>
      </w:r>
      <w:r>
        <w:softHyphen/>
        <w:t>ния к месторождению, имеющая непосредственный выход на поверхность и предназначена для обслуживания горных или разведочных работ. Штольня имеет такое же назначение, как и шахтный ствол и проводят в гористой местности.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20" w:right="20" w:firstLine="460"/>
        <w:jc w:val="both"/>
      </w:pPr>
      <w:r>
        <w:rPr>
          <w:rStyle w:val="a4"/>
        </w:rPr>
        <w:t>Квершлаг</w:t>
      </w:r>
      <w:r>
        <w:t xml:space="preserve"> - горизонтальная подземная горная выработка, не имею</w:t>
      </w:r>
      <w:r>
        <w:softHyphen/>
        <w:t>щая непосредственного выхода на поверхность, пройденная по вмещаю</w:t>
      </w:r>
      <w:r>
        <w:softHyphen/>
        <w:t>щим породам в крес</w:t>
      </w:r>
      <w:r>
        <w:rPr>
          <w:rStyle w:val="Tahoma75pt"/>
        </w:rPr>
        <w:t>т</w:t>
      </w:r>
      <w:r>
        <w:t xml:space="preserve"> протирания месторождения и используемая для транспорта, вентиляции, передвижения людей, водоотлива, для проклад</w:t>
      </w:r>
      <w:r>
        <w:softHyphen/>
        <w:t>ки кабелей, труб и линий связи.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20" w:right="20" w:firstLine="460"/>
        <w:jc w:val="both"/>
      </w:pPr>
      <w:r>
        <w:rPr>
          <w:rStyle w:val="a4"/>
        </w:rPr>
        <w:t>Штрек</w:t>
      </w:r>
      <w:r>
        <w:t xml:space="preserve"> - горизонтальная горная выработка, не имеющая непосред</w:t>
      </w:r>
      <w:r>
        <w:softHyphen/>
        <w:t>ственного выхода на поверхность, пройденная по простиранию месторо</w:t>
      </w:r>
      <w:r>
        <w:softHyphen/>
        <w:t xml:space="preserve">ждения. </w:t>
      </w:r>
      <w:proofErr w:type="gramStart"/>
      <w:r>
        <w:t>Штреки</w:t>
      </w:r>
      <w:proofErr w:type="gramEnd"/>
      <w:r>
        <w:t xml:space="preserve"> пройденные по руде называются рудными, а по пустой породе - полевыми.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20" w:right="20" w:firstLine="460"/>
        <w:jc w:val="both"/>
      </w:pPr>
      <w:r>
        <w:rPr>
          <w:rStyle w:val="a4"/>
        </w:rPr>
        <w:t>Орт</w:t>
      </w:r>
      <w:r>
        <w:t xml:space="preserve"> - горизонтальная горная выработка, не имеющая выхода на по</w:t>
      </w:r>
      <w:r>
        <w:softHyphen/>
        <w:t>верхность и пройденная в крест простирания месторождения (при крутом и наклонном падении). Обычно орты соединяют рудные или полевые штреки.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20" w:right="20" w:firstLine="460"/>
        <w:jc w:val="both"/>
      </w:pPr>
      <w:r>
        <w:rPr>
          <w:rStyle w:val="a4"/>
        </w:rPr>
        <w:t>Рассечка</w:t>
      </w:r>
      <w:r>
        <w:t xml:space="preserve"> - короткая горизонтальная подземная разведочная выра</w:t>
      </w:r>
      <w:r>
        <w:softHyphen/>
        <w:t>ботка, не имеющая непосредственного выхода на поверхность и прой</w:t>
      </w:r>
      <w:r>
        <w:softHyphen/>
        <w:t>денная в целях разведки месторождения из шурфов, штолен, штреков и восстающих. Рассечки обычно проходят в крест простирания.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20" w:right="20" w:firstLine="460"/>
        <w:jc w:val="both"/>
      </w:pPr>
      <w:r>
        <w:rPr>
          <w:rStyle w:val="a4"/>
        </w:rPr>
        <w:t>Камера</w:t>
      </w:r>
      <w:r>
        <w:t xml:space="preserve"> - горная выработка, имеющая при сравнительно больших поперечных размерах небольшую длину и предназначенная для размеще</w:t>
      </w:r>
      <w:r>
        <w:softHyphen/>
        <w:t>ния оборудования (бурового, насосного, зарядного и т.д.), подземных складов взрывчатых материалов.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20" w:right="20" w:firstLine="460"/>
        <w:jc w:val="both"/>
      </w:pPr>
      <w:r>
        <w:t>Совокупность выработок, расположенных на одном уровне и пред</w:t>
      </w:r>
      <w:r>
        <w:softHyphen/>
        <w:t>назначенных для осуществления определенных операций, необходимых для ведения горных работ, называют горизонтом. По назначению разли</w:t>
      </w:r>
      <w:r>
        <w:softHyphen/>
        <w:t xml:space="preserve">чают откаточные, вентиляционные горизонты, дробления, </w:t>
      </w:r>
      <w:proofErr w:type="spellStart"/>
      <w:r>
        <w:t>скреперования</w:t>
      </w:r>
      <w:proofErr w:type="spellEnd"/>
      <w:r>
        <w:t xml:space="preserve"> и др. выработки.</w:t>
      </w:r>
    </w:p>
    <w:p w:rsidR="00CA125F" w:rsidRDefault="00CA125F" w:rsidP="009C6A29">
      <w:pPr>
        <w:tabs>
          <w:tab w:val="left" w:pos="1418"/>
        </w:tabs>
        <w:rPr>
          <w:lang w:val="kk-KZ"/>
        </w:rPr>
      </w:pPr>
    </w:p>
    <w:sectPr w:rsidR="00CA125F" w:rsidSect="00925E04">
      <w:type w:val="nextColumn"/>
      <w:pgSz w:w="11905" w:h="16837"/>
      <w:pgMar w:top="1134" w:right="1134" w:bottom="1134" w:left="1134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24F8" w:rsidRDefault="003724F8" w:rsidP="007D7677">
      <w:pPr>
        <w:spacing w:after="0" w:line="240" w:lineRule="auto"/>
      </w:pPr>
      <w:r>
        <w:separator/>
      </w:r>
    </w:p>
  </w:endnote>
  <w:endnote w:type="continuationSeparator" w:id="0">
    <w:p w:rsidR="003724F8" w:rsidRDefault="003724F8" w:rsidP="007D76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24F8" w:rsidRDefault="003724F8" w:rsidP="007D7677">
      <w:pPr>
        <w:spacing w:after="0" w:line="240" w:lineRule="auto"/>
      </w:pPr>
      <w:r>
        <w:separator/>
      </w:r>
    </w:p>
  </w:footnote>
  <w:footnote w:type="continuationSeparator" w:id="0">
    <w:p w:rsidR="003724F8" w:rsidRDefault="003724F8" w:rsidP="007D76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E7B6C"/>
    <w:multiLevelType w:val="multilevel"/>
    <w:tmpl w:val="476C543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99C5980"/>
    <w:multiLevelType w:val="multilevel"/>
    <w:tmpl w:val="80AE279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3B959CB"/>
    <w:multiLevelType w:val="multilevel"/>
    <w:tmpl w:val="32C2B4B0"/>
    <w:lvl w:ilvl="0">
      <w:start w:val="1"/>
      <w:numFmt w:val="decimal"/>
      <w:lvlText w:val="6.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7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2.%3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2.%3.%4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9A63458"/>
    <w:multiLevelType w:val="multilevel"/>
    <w:tmpl w:val="9BE40FF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E8C181E"/>
    <w:multiLevelType w:val="multilevel"/>
    <w:tmpl w:val="EC2ABFC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5A86A74"/>
    <w:multiLevelType w:val="multilevel"/>
    <w:tmpl w:val="40881C2A"/>
    <w:lvl w:ilvl="0">
      <w:start w:val="3"/>
      <w:numFmt w:val="decimal"/>
      <w:lvlText w:val="8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84758DF"/>
    <w:multiLevelType w:val="multilevel"/>
    <w:tmpl w:val="59685DF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9141197"/>
    <w:multiLevelType w:val="multilevel"/>
    <w:tmpl w:val="054EFA6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E3B3A39"/>
    <w:multiLevelType w:val="multilevel"/>
    <w:tmpl w:val="9B94095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2"/>
        <w:szCs w:val="12"/>
        <w:u w:val="none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2"/>
        <w:szCs w:val="12"/>
        <w:u w:val="none"/>
      </w:rPr>
    </w:lvl>
    <w:lvl w:ilvl="2">
      <w:start w:val="5"/>
      <w:numFmt w:val="decimal"/>
      <w:lvlText w:val="%2.%3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2"/>
        <w:szCs w:val="12"/>
        <w:u w:val="none"/>
      </w:rPr>
    </w:lvl>
    <w:lvl w:ilvl="3">
      <w:start w:val="3"/>
      <w:numFmt w:val="decimal"/>
      <w:lvlText w:val="%4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2"/>
        <w:szCs w:val="12"/>
        <w:u w:val="none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4A30489"/>
    <w:multiLevelType w:val="multilevel"/>
    <w:tmpl w:val="5DDE6D7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BEB74C1"/>
    <w:multiLevelType w:val="multilevel"/>
    <w:tmpl w:val="9DF8BB6A"/>
    <w:lvl w:ilvl="0">
      <w:start w:val="1"/>
      <w:numFmt w:val="decimal"/>
      <w:lvlText w:val="8.5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EB403E7"/>
    <w:multiLevelType w:val="multilevel"/>
    <w:tmpl w:val="CDBA186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0B048C5"/>
    <w:multiLevelType w:val="multilevel"/>
    <w:tmpl w:val="FB9E69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2DD331D"/>
    <w:multiLevelType w:val="multilevel"/>
    <w:tmpl w:val="3EB62394"/>
    <w:lvl w:ilvl="0">
      <w:start w:val="4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5FBD1219"/>
    <w:multiLevelType w:val="multilevel"/>
    <w:tmpl w:val="098234B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4B1713F"/>
    <w:multiLevelType w:val="multilevel"/>
    <w:tmpl w:val="E3B671B2"/>
    <w:lvl w:ilvl="0">
      <w:start w:val="2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5FA4DAB"/>
    <w:multiLevelType w:val="multilevel"/>
    <w:tmpl w:val="A52E409E"/>
    <w:lvl w:ilvl="0">
      <w:start w:val="1"/>
      <w:numFmt w:val="decimal"/>
      <w:lvlText w:val="8.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9"/>
  </w:num>
  <w:num w:numId="3">
    <w:abstractNumId w:val="15"/>
  </w:num>
  <w:num w:numId="4">
    <w:abstractNumId w:val="13"/>
  </w:num>
  <w:num w:numId="5">
    <w:abstractNumId w:val="3"/>
  </w:num>
  <w:num w:numId="6">
    <w:abstractNumId w:val="1"/>
  </w:num>
  <w:num w:numId="7">
    <w:abstractNumId w:val="7"/>
  </w:num>
  <w:num w:numId="8">
    <w:abstractNumId w:val="0"/>
  </w:num>
  <w:num w:numId="9">
    <w:abstractNumId w:val="8"/>
  </w:num>
  <w:num w:numId="10">
    <w:abstractNumId w:val="14"/>
  </w:num>
  <w:num w:numId="11">
    <w:abstractNumId w:val="11"/>
  </w:num>
  <w:num w:numId="12">
    <w:abstractNumId w:val="6"/>
  </w:num>
  <w:num w:numId="13">
    <w:abstractNumId w:val="12"/>
  </w:num>
  <w:num w:numId="14">
    <w:abstractNumId w:val="2"/>
  </w:num>
  <w:num w:numId="15">
    <w:abstractNumId w:val="5"/>
  </w:num>
  <w:num w:numId="16">
    <w:abstractNumId w:val="16"/>
  </w:num>
  <w:num w:numId="17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A125F"/>
    <w:rsid w:val="00061C47"/>
    <w:rsid w:val="000B5C7D"/>
    <w:rsid w:val="000E511D"/>
    <w:rsid w:val="000E5A9C"/>
    <w:rsid w:val="00106B7A"/>
    <w:rsid w:val="00107254"/>
    <w:rsid w:val="001126DB"/>
    <w:rsid w:val="001D3FD9"/>
    <w:rsid w:val="00347869"/>
    <w:rsid w:val="003724F8"/>
    <w:rsid w:val="004A22F2"/>
    <w:rsid w:val="004E2281"/>
    <w:rsid w:val="005831B9"/>
    <w:rsid w:val="00633B13"/>
    <w:rsid w:val="006603B6"/>
    <w:rsid w:val="007D02D7"/>
    <w:rsid w:val="007D7677"/>
    <w:rsid w:val="00925E04"/>
    <w:rsid w:val="009C6A29"/>
    <w:rsid w:val="00AC08DC"/>
    <w:rsid w:val="00CA125F"/>
    <w:rsid w:val="00D3544F"/>
    <w:rsid w:val="00D74012"/>
    <w:rsid w:val="00D90049"/>
    <w:rsid w:val="00DC5BFD"/>
    <w:rsid w:val="00E472F5"/>
    <w:rsid w:val="00F4178A"/>
    <w:rsid w:val="00FC7B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8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3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5">
    <w:name w:val="Заголовок №5_"/>
    <w:basedOn w:val="a0"/>
    <w:link w:val="50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4">
    <w:name w:val="Основной текст + Курсив"/>
    <w:basedOn w:val="a3"/>
    <w:rsid w:val="00CA125F"/>
    <w:rPr>
      <w:i/>
      <w:iCs/>
    </w:rPr>
  </w:style>
  <w:style w:type="character" w:customStyle="1" w:styleId="Tahoma75pt">
    <w:name w:val="Основной текст + Tahoma;7;5 pt"/>
    <w:basedOn w:val="a3"/>
    <w:rsid w:val="00CA125F"/>
    <w:rPr>
      <w:rFonts w:ascii="Tahoma" w:eastAsia="Tahoma" w:hAnsi="Tahoma" w:cs="Tahoma"/>
      <w:sz w:val="15"/>
      <w:szCs w:val="15"/>
    </w:rPr>
  </w:style>
  <w:style w:type="character" w:customStyle="1" w:styleId="105pt">
    <w:name w:val="Основной текст + 10;5 pt"/>
    <w:basedOn w:val="a3"/>
    <w:rsid w:val="00CA125F"/>
    <w:rPr>
      <w:sz w:val="21"/>
      <w:szCs w:val="21"/>
    </w:rPr>
  </w:style>
  <w:style w:type="character" w:customStyle="1" w:styleId="45pt">
    <w:name w:val="Основной текст + 4;5 pt"/>
    <w:basedOn w:val="a3"/>
    <w:rsid w:val="00CA125F"/>
    <w:rPr>
      <w:sz w:val="9"/>
      <w:szCs w:val="9"/>
    </w:rPr>
  </w:style>
  <w:style w:type="character" w:customStyle="1" w:styleId="30">
    <w:name w:val="Основной текст (3)_"/>
    <w:basedOn w:val="a0"/>
    <w:link w:val="31"/>
    <w:rsid w:val="00CA125F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3Tahoma75pt">
    <w:name w:val="Основной текст (3) + Tahoma;7;5 pt"/>
    <w:basedOn w:val="30"/>
    <w:rsid w:val="00CA125F"/>
    <w:rPr>
      <w:rFonts w:ascii="Tahoma" w:eastAsia="Tahoma" w:hAnsi="Tahoma" w:cs="Tahoma"/>
      <w:sz w:val="15"/>
      <w:szCs w:val="15"/>
    </w:rPr>
  </w:style>
  <w:style w:type="character" w:customStyle="1" w:styleId="32">
    <w:name w:val="Заголовок №3 (2)_"/>
    <w:basedOn w:val="a0"/>
    <w:link w:val="320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32Tahoma75pt">
    <w:name w:val="Заголовок №3 (2) + Tahoma;7;5 pt"/>
    <w:basedOn w:val="32"/>
    <w:rsid w:val="00CA125F"/>
    <w:rPr>
      <w:rFonts w:ascii="Tahoma" w:eastAsia="Tahoma" w:hAnsi="Tahoma" w:cs="Tahoma"/>
      <w:sz w:val="15"/>
      <w:szCs w:val="15"/>
    </w:rPr>
  </w:style>
  <w:style w:type="character" w:customStyle="1" w:styleId="32105pt">
    <w:name w:val="Заголовок №3 (2) + 10;5 pt"/>
    <w:basedOn w:val="32"/>
    <w:rsid w:val="00CA125F"/>
    <w:rPr>
      <w:sz w:val="21"/>
      <w:szCs w:val="21"/>
    </w:rPr>
  </w:style>
  <w:style w:type="paragraph" w:customStyle="1" w:styleId="3">
    <w:name w:val="Основной текст3"/>
    <w:basedOn w:val="a"/>
    <w:link w:val="a3"/>
    <w:rsid w:val="00CA125F"/>
    <w:pPr>
      <w:shd w:val="clear" w:color="auto" w:fill="FFFFFF"/>
      <w:spacing w:before="300" w:after="0" w:line="686" w:lineRule="exact"/>
      <w:ind w:hanging="1520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0">
    <w:name w:val="Заголовок №5"/>
    <w:basedOn w:val="a"/>
    <w:link w:val="5"/>
    <w:rsid w:val="00CA125F"/>
    <w:pPr>
      <w:shd w:val="clear" w:color="auto" w:fill="FFFFFF"/>
      <w:spacing w:after="420" w:line="0" w:lineRule="atLeast"/>
      <w:ind w:hanging="560"/>
      <w:jc w:val="both"/>
      <w:outlineLvl w:val="4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1">
    <w:name w:val="Основной текст (3)"/>
    <w:basedOn w:val="a"/>
    <w:link w:val="30"/>
    <w:rsid w:val="00CA125F"/>
    <w:pPr>
      <w:shd w:val="clear" w:color="auto" w:fill="FFFFFF"/>
      <w:spacing w:after="0" w:line="350" w:lineRule="exac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320">
    <w:name w:val="Заголовок №3 (2)"/>
    <w:basedOn w:val="a"/>
    <w:link w:val="32"/>
    <w:rsid w:val="00CA125F"/>
    <w:pPr>
      <w:shd w:val="clear" w:color="auto" w:fill="FFFFFF"/>
      <w:spacing w:after="300" w:line="0" w:lineRule="atLeast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">
    <w:name w:val="Подпись к картинке (2)_"/>
    <w:basedOn w:val="a0"/>
    <w:link w:val="20"/>
    <w:rsid w:val="00CA125F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character" w:customStyle="1" w:styleId="a5">
    <w:name w:val="Подпись к картинке_"/>
    <w:basedOn w:val="a0"/>
    <w:link w:val="a6"/>
    <w:rsid w:val="00CA125F"/>
    <w:rPr>
      <w:rFonts w:ascii="Times New Roman" w:eastAsia="Times New Roman" w:hAnsi="Times New Roman" w:cs="Times New Roman"/>
      <w:sz w:val="16"/>
      <w:szCs w:val="16"/>
      <w:shd w:val="clear" w:color="auto" w:fill="FFFFFF"/>
    </w:rPr>
  </w:style>
  <w:style w:type="paragraph" w:customStyle="1" w:styleId="20">
    <w:name w:val="Подпись к картинке (2)"/>
    <w:basedOn w:val="a"/>
    <w:link w:val="2"/>
    <w:rsid w:val="00CA125F"/>
    <w:pPr>
      <w:shd w:val="clear" w:color="auto" w:fill="FFFFFF"/>
      <w:spacing w:after="0" w:line="275" w:lineRule="exact"/>
      <w:ind w:hanging="580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a6">
    <w:name w:val="Подпись к картинке"/>
    <w:basedOn w:val="a"/>
    <w:link w:val="a5"/>
    <w:rsid w:val="00CA125F"/>
    <w:pPr>
      <w:shd w:val="clear" w:color="auto" w:fill="FFFFFF"/>
      <w:spacing w:after="0" w:line="275" w:lineRule="exact"/>
      <w:ind w:hanging="500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21">
    <w:name w:val="Подпись к таблице (2)_"/>
    <w:basedOn w:val="a0"/>
    <w:link w:val="22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CA125F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character" w:customStyle="1" w:styleId="a7">
    <w:name w:val="Оглавление_"/>
    <w:basedOn w:val="a0"/>
    <w:link w:val="a8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Tahoma75pt0">
    <w:name w:val="Оглавление + Tahoma;7;5 pt"/>
    <w:basedOn w:val="a7"/>
    <w:rsid w:val="00CA125F"/>
    <w:rPr>
      <w:rFonts w:ascii="Tahoma" w:eastAsia="Tahoma" w:hAnsi="Tahoma" w:cs="Tahoma"/>
      <w:sz w:val="15"/>
      <w:szCs w:val="15"/>
    </w:rPr>
  </w:style>
  <w:style w:type="character" w:customStyle="1" w:styleId="45pt0">
    <w:name w:val="Оглавление + 4;5 pt"/>
    <w:basedOn w:val="a7"/>
    <w:rsid w:val="00CA125F"/>
    <w:rPr>
      <w:sz w:val="9"/>
      <w:szCs w:val="9"/>
    </w:rPr>
  </w:style>
  <w:style w:type="character" w:customStyle="1" w:styleId="12pt">
    <w:name w:val="Оглавление + 12 pt;Малые прописные"/>
    <w:basedOn w:val="a7"/>
    <w:rsid w:val="00CA125F"/>
    <w:rPr>
      <w:smallCaps/>
      <w:sz w:val="24"/>
      <w:szCs w:val="24"/>
    </w:rPr>
  </w:style>
  <w:style w:type="character" w:customStyle="1" w:styleId="-1pt">
    <w:name w:val="Основной текст + Интервал -1 pt"/>
    <w:basedOn w:val="a3"/>
    <w:rsid w:val="00CA125F"/>
    <w:rPr>
      <w:b w:val="0"/>
      <w:bCs w:val="0"/>
      <w:i w:val="0"/>
      <w:iCs w:val="0"/>
      <w:smallCaps w:val="0"/>
      <w:strike w:val="0"/>
      <w:spacing w:val="-20"/>
    </w:rPr>
  </w:style>
  <w:style w:type="character" w:customStyle="1" w:styleId="105pt0">
    <w:name w:val="Оглавление + 10;5 pt"/>
    <w:basedOn w:val="a7"/>
    <w:rsid w:val="00CA125F"/>
    <w:rPr>
      <w:sz w:val="21"/>
      <w:szCs w:val="21"/>
    </w:rPr>
  </w:style>
  <w:style w:type="character" w:customStyle="1" w:styleId="a9">
    <w:name w:val="Оглавление + Малые прописные"/>
    <w:basedOn w:val="a7"/>
    <w:rsid w:val="00CA125F"/>
    <w:rPr>
      <w:smallCaps/>
    </w:rPr>
  </w:style>
  <w:style w:type="character" w:customStyle="1" w:styleId="aa">
    <w:name w:val="Основной текст + Полужирный"/>
    <w:basedOn w:val="a3"/>
    <w:rsid w:val="00CA125F"/>
    <w:rPr>
      <w:b/>
      <w:bCs/>
      <w:i w:val="0"/>
      <w:iCs w:val="0"/>
      <w:smallCaps w:val="0"/>
      <w:strike w:val="0"/>
      <w:spacing w:val="0"/>
    </w:rPr>
  </w:style>
  <w:style w:type="character" w:customStyle="1" w:styleId="51">
    <w:name w:val="Основной текст (5)_"/>
    <w:basedOn w:val="a0"/>
    <w:link w:val="52"/>
    <w:rsid w:val="00CA125F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character" w:customStyle="1" w:styleId="575pt">
    <w:name w:val="Основной текст (5) + 7;5 pt"/>
    <w:basedOn w:val="51"/>
    <w:rsid w:val="00CA125F"/>
    <w:rPr>
      <w:spacing w:val="0"/>
      <w:sz w:val="15"/>
      <w:szCs w:val="15"/>
    </w:rPr>
  </w:style>
  <w:style w:type="character" w:customStyle="1" w:styleId="58pt">
    <w:name w:val="Основной текст (5) + 8 pt;Малые прописные"/>
    <w:basedOn w:val="51"/>
    <w:rsid w:val="00CA125F"/>
    <w:rPr>
      <w:smallCaps/>
      <w:sz w:val="16"/>
      <w:szCs w:val="16"/>
    </w:rPr>
  </w:style>
  <w:style w:type="character" w:customStyle="1" w:styleId="ab">
    <w:name w:val="Основной текст + Полужирный;Курсив"/>
    <w:basedOn w:val="a3"/>
    <w:rsid w:val="00CA125F"/>
    <w:rPr>
      <w:b/>
      <w:bCs/>
      <w:i/>
      <w:iCs/>
      <w:smallCaps w:val="0"/>
      <w:strike w:val="0"/>
      <w:spacing w:val="0"/>
    </w:rPr>
  </w:style>
  <w:style w:type="paragraph" w:customStyle="1" w:styleId="22">
    <w:name w:val="Подпись к таблице (2)"/>
    <w:basedOn w:val="a"/>
    <w:link w:val="21"/>
    <w:rsid w:val="00CA125F"/>
    <w:pPr>
      <w:shd w:val="clear" w:color="auto" w:fill="FFFFFF"/>
      <w:spacing w:after="0" w:line="346" w:lineRule="exac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rsid w:val="00CA125F"/>
    <w:pPr>
      <w:shd w:val="clear" w:color="auto" w:fill="FFFFFF"/>
      <w:spacing w:after="0" w:line="274" w:lineRule="exact"/>
      <w:ind w:hanging="820"/>
      <w:jc w:val="right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a8">
    <w:name w:val="Оглавление"/>
    <w:basedOn w:val="a"/>
    <w:link w:val="a7"/>
    <w:rsid w:val="00CA125F"/>
    <w:pPr>
      <w:shd w:val="clear" w:color="auto" w:fill="FFFFFF"/>
      <w:spacing w:after="0" w:line="710" w:lineRule="exact"/>
      <w:ind w:hanging="44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2">
    <w:name w:val="Основной текст (5)"/>
    <w:basedOn w:val="a"/>
    <w:link w:val="51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paragraph" w:styleId="ac">
    <w:name w:val="Balloon Text"/>
    <w:basedOn w:val="a"/>
    <w:link w:val="ad"/>
    <w:uiPriority w:val="99"/>
    <w:semiHidden/>
    <w:unhideWhenUsed/>
    <w:rsid w:val="00CA12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CA125F"/>
    <w:rPr>
      <w:rFonts w:ascii="Tahoma" w:hAnsi="Tahoma" w:cs="Tahoma"/>
      <w:sz w:val="16"/>
      <w:szCs w:val="16"/>
    </w:rPr>
  </w:style>
  <w:style w:type="character" w:styleId="ae">
    <w:name w:val="Hyperlink"/>
    <w:basedOn w:val="a0"/>
    <w:rsid w:val="00CA125F"/>
    <w:rPr>
      <w:color w:val="0066CC"/>
      <w:u w:val="single"/>
    </w:rPr>
  </w:style>
  <w:style w:type="character" w:customStyle="1" w:styleId="23">
    <w:name w:val="Сноска (2)_"/>
    <w:basedOn w:val="a0"/>
    <w:link w:val="24"/>
    <w:rsid w:val="00CA125F"/>
    <w:rPr>
      <w:rFonts w:ascii="Times New Roman" w:eastAsia="Times New Roman" w:hAnsi="Times New Roman" w:cs="Times New Roman"/>
      <w:sz w:val="12"/>
      <w:szCs w:val="12"/>
      <w:shd w:val="clear" w:color="auto" w:fill="FFFFFF"/>
    </w:rPr>
  </w:style>
  <w:style w:type="character" w:customStyle="1" w:styleId="33">
    <w:name w:val="Сноска (3)_"/>
    <w:basedOn w:val="a0"/>
    <w:link w:val="34"/>
    <w:rsid w:val="00CA125F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character" w:customStyle="1" w:styleId="41">
    <w:name w:val="Сноска (4)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3"/>
      <w:szCs w:val="13"/>
    </w:rPr>
  </w:style>
  <w:style w:type="character" w:customStyle="1" w:styleId="42">
    <w:name w:val="Сноска (4)"/>
    <w:basedOn w:val="41"/>
    <w:rsid w:val="00CA125F"/>
  </w:style>
  <w:style w:type="character" w:customStyle="1" w:styleId="410pt">
    <w:name w:val="Сноска (4) + 10 pt"/>
    <w:basedOn w:val="41"/>
    <w:rsid w:val="00CA125F"/>
    <w:rPr>
      <w:sz w:val="20"/>
      <w:szCs w:val="20"/>
    </w:rPr>
  </w:style>
  <w:style w:type="character" w:customStyle="1" w:styleId="af">
    <w:name w:val="Сноска_"/>
    <w:basedOn w:val="a0"/>
    <w:link w:val="af0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Tahoma75pt1">
    <w:name w:val="Сноска + Tahoma;7;5 pt"/>
    <w:basedOn w:val="af"/>
    <w:rsid w:val="00CA125F"/>
    <w:rPr>
      <w:rFonts w:ascii="Tahoma" w:eastAsia="Tahoma" w:hAnsi="Tahoma" w:cs="Tahoma"/>
      <w:sz w:val="15"/>
      <w:szCs w:val="15"/>
    </w:rPr>
  </w:style>
  <w:style w:type="character" w:customStyle="1" w:styleId="53">
    <w:name w:val="Сноска (5)_"/>
    <w:basedOn w:val="a0"/>
    <w:link w:val="54"/>
    <w:rsid w:val="00CA125F"/>
    <w:rPr>
      <w:rFonts w:ascii="Tahoma" w:eastAsia="Tahoma" w:hAnsi="Tahoma" w:cs="Tahoma"/>
      <w:sz w:val="15"/>
      <w:szCs w:val="15"/>
      <w:shd w:val="clear" w:color="auto" w:fill="FFFFFF"/>
    </w:rPr>
  </w:style>
  <w:style w:type="character" w:customStyle="1" w:styleId="52pt">
    <w:name w:val="Сноска (5) + Интервал 2 pt"/>
    <w:basedOn w:val="53"/>
    <w:rsid w:val="00CA125F"/>
    <w:rPr>
      <w:spacing w:val="40"/>
    </w:rPr>
  </w:style>
  <w:style w:type="character" w:customStyle="1" w:styleId="5TimesNewRoman65pt">
    <w:name w:val="Сноска (5) + Times New Roman;6;5 pt"/>
    <w:basedOn w:val="53"/>
    <w:rsid w:val="00CA125F"/>
    <w:rPr>
      <w:rFonts w:ascii="Times New Roman" w:eastAsia="Times New Roman" w:hAnsi="Times New Roman" w:cs="Times New Roman"/>
      <w:sz w:val="13"/>
      <w:szCs w:val="13"/>
    </w:rPr>
  </w:style>
  <w:style w:type="character" w:customStyle="1" w:styleId="1">
    <w:name w:val="Основной текст1"/>
    <w:basedOn w:val="a3"/>
    <w:rsid w:val="00CA125F"/>
    <w:rPr>
      <w:b w:val="0"/>
      <w:bCs w:val="0"/>
      <w:i w:val="0"/>
      <w:iCs w:val="0"/>
      <w:smallCaps w:val="0"/>
      <w:strike w:val="0"/>
      <w:spacing w:val="0"/>
      <w:u w:val="single"/>
    </w:rPr>
  </w:style>
  <w:style w:type="character" w:customStyle="1" w:styleId="7">
    <w:name w:val="Основной текст (7)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</w:rPr>
  </w:style>
  <w:style w:type="character" w:customStyle="1" w:styleId="10">
    <w:name w:val="Основной текст (10)_"/>
    <w:basedOn w:val="a0"/>
    <w:link w:val="100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8">
    <w:name w:val="Основной текст (8)_"/>
    <w:basedOn w:val="a0"/>
    <w:link w:val="80"/>
    <w:rsid w:val="00CA125F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character" w:customStyle="1" w:styleId="12">
    <w:name w:val="Основной текст (12)_"/>
    <w:basedOn w:val="a0"/>
    <w:link w:val="120"/>
    <w:rsid w:val="00CA125F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11">
    <w:name w:val="Основной текст (11)_"/>
    <w:basedOn w:val="a0"/>
    <w:link w:val="110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13">
    <w:name w:val="Основной текст (13)_"/>
    <w:basedOn w:val="a0"/>
    <w:link w:val="130"/>
    <w:rsid w:val="00CA125F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character" w:customStyle="1" w:styleId="9">
    <w:name w:val="Основной текст (9)_"/>
    <w:basedOn w:val="a0"/>
    <w:link w:val="90"/>
    <w:rsid w:val="00CA125F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character" w:customStyle="1" w:styleId="35">
    <w:name w:val="Подпись к таблице (3)_"/>
    <w:basedOn w:val="a0"/>
    <w:link w:val="36"/>
    <w:rsid w:val="00CA125F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character" w:customStyle="1" w:styleId="af1">
    <w:name w:val="Подпись к таблице_"/>
    <w:basedOn w:val="a0"/>
    <w:link w:val="af2"/>
    <w:rsid w:val="00CA125F"/>
    <w:rPr>
      <w:rFonts w:ascii="Times New Roman" w:eastAsia="Times New Roman" w:hAnsi="Times New Roman" w:cs="Times New Roman"/>
      <w:sz w:val="16"/>
      <w:szCs w:val="16"/>
      <w:shd w:val="clear" w:color="auto" w:fill="FFFFFF"/>
    </w:rPr>
  </w:style>
  <w:style w:type="character" w:customStyle="1" w:styleId="25">
    <w:name w:val="Основной текст (2)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43">
    <w:name w:val="Заголовок №4_"/>
    <w:basedOn w:val="a0"/>
    <w:link w:val="44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f3">
    <w:name w:val="Колонтитул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af4">
    <w:name w:val="Колонтитул"/>
    <w:basedOn w:val="af3"/>
    <w:rsid w:val="00CA125F"/>
    <w:rPr>
      <w:spacing w:val="0"/>
    </w:rPr>
  </w:style>
  <w:style w:type="character" w:customStyle="1" w:styleId="37">
    <w:name w:val="Подпись к картинке (3)_"/>
    <w:basedOn w:val="a0"/>
    <w:link w:val="38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39">
    <w:name w:val="Подпись к картинке (3) + Курсив"/>
    <w:basedOn w:val="37"/>
    <w:rsid w:val="00CA125F"/>
    <w:rPr>
      <w:i/>
      <w:iCs/>
    </w:rPr>
  </w:style>
  <w:style w:type="character" w:customStyle="1" w:styleId="45">
    <w:name w:val="Подпись к картинке (4)_"/>
    <w:basedOn w:val="a0"/>
    <w:link w:val="46"/>
    <w:rsid w:val="00CA125F"/>
    <w:rPr>
      <w:rFonts w:ascii="Trebuchet MS" w:eastAsia="Trebuchet MS" w:hAnsi="Trebuchet MS" w:cs="Trebuchet MS"/>
      <w:sz w:val="8"/>
      <w:szCs w:val="8"/>
      <w:shd w:val="clear" w:color="auto" w:fill="FFFFFF"/>
    </w:rPr>
  </w:style>
  <w:style w:type="character" w:customStyle="1" w:styleId="3a">
    <w:name w:val="Заголовок №3_"/>
    <w:basedOn w:val="a0"/>
    <w:link w:val="3b"/>
    <w:rsid w:val="00CA125F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3Tahoma75pt0">
    <w:name w:val="Заголовок №3 + Tahoma;7;5 pt"/>
    <w:basedOn w:val="3a"/>
    <w:rsid w:val="00CA125F"/>
    <w:rPr>
      <w:rFonts w:ascii="Tahoma" w:eastAsia="Tahoma" w:hAnsi="Tahoma" w:cs="Tahoma"/>
      <w:sz w:val="15"/>
      <w:szCs w:val="15"/>
    </w:rPr>
  </w:style>
  <w:style w:type="character" w:customStyle="1" w:styleId="31pt">
    <w:name w:val="Заголовок №3 + Интервал 1 pt"/>
    <w:basedOn w:val="3a"/>
    <w:rsid w:val="00CA125F"/>
    <w:rPr>
      <w:spacing w:val="30"/>
    </w:rPr>
  </w:style>
  <w:style w:type="character" w:customStyle="1" w:styleId="26">
    <w:name w:val="Заголовок №2_"/>
    <w:basedOn w:val="a0"/>
    <w:rsid w:val="00CA125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2TimesNewRoman105pt">
    <w:name w:val="Заголовок №2 + Times New Roman;10;5 pt"/>
    <w:basedOn w:val="26"/>
    <w:rsid w:val="00CA125F"/>
    <w:rPr>
      <w:rFonts w:ascii="Times New Roman" w:eastAsia="Times New Roman" w:hAnsi="Times New Roman" w:cs="Times New Roman"/>
      <w:sz w:val="21"/>
      <w:szCs w:val="21"/>
    </w:rPr>
  </w:style>
  <w:style w:type="character" w:customStyle="1" w:styleId="2TimesNewRoman10pt">
    <w:name w:val="Заголовок №2 + Times New Roman;10 pt"/>
    <w:basedOn w:val="26"/>
    <w:rsid w:val="00CA125F"/>
    <w:rPr>
      <w:rFonts w:ascii="Times New Roman" w:eastAsia="Times New Roman" w:hAnsi="Times New Roman" w:cs="Times New Roman"/>
      <w:sz w:val="20"/>
      <w:szCs w:val="20"/>
    </w:rPr>
  </w:style>
  <w:style w:type="character" w:customStyle="1" w:styleId="115pt">
    <w:name w:val="Основной текст + 11;5 pt"/>
    <w:basedOn w:val="a3"/>
    <w:rsid w:val="00CA125F"/>
    <w:rPr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Tahoma1pt">
    <w:name w:val="Основной текст + Tahoma;Интервал 1 pt"/>
    <w:basedOn w:val="a3"/>
    <w:rsid w:val="00CA125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30"/>
    </w:rPr>
  </w:style>
  <w:style w:type="character" w:customStyle="1" w:styleId="65pt">
    <w:name w:val="Основной текст + 6;5 pt"/>
    <w:basedOn w:val="a3"/>
    <w:rsid w:val="00CA125F"/>
    <w:rPr>
      <w:b w:val="0"/>
      <w:bCs w:val="0"/>
      <w:i w:val="0"/>
      <w:iCs w:val="0"/>
      <w:smallCaps w:val="0"/>
      <w:strike w:val="0"/>
      <w:spacing w:val="0"/>
      <w:sz w:val="13"/>
      <w:szCs w:val="13"/>
    </w:rPr>
  </w:style>
  <w:style w:type="character" w:customStyle="1" w:styleId="14">
    <w:name w:val="Заголовок №1_"/>
    <w:basedOn w:val="a0"/>
    <w:link w:val="15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1115pt">
    <w:name w:val="Заголовок №1 + 11;5 pt"/>
    <w:basedOn w:val="14"/>
    <w:rsid w:val="00CA125F"/>
    <w:rPr>
      <w:sz w:val="23"/>
      <w:szCs w:val="23"/>
    </w:rPr>
  </w:style>
  <w:style w:type="character" w:customStyle="1" w:styleId="165pt">
    <w:name w:val="Заголовок №1 + 6;5 pt"/>
    <w:basedOn w:val="14"/>
    <w:rsid w:val="00CA125F"/>
    <w:rPr>
      <w:sz w:val="13"/>
      <w:szCs w:val="13"/>
    </w:rPr>
  </w:style>
  <w:style w:type="character" w:customStyle="1" w:styleId="1Tahoma1pt">
    <w:name w:val="Заголовок №1 + Tahoma;Интервал 1 pt"/>
    <w:basedOn w:val="14"/>
    <w:rsid w:val="00CA125F"/>
    <w:rPr>
      <w:rFonts w:ascii="Tahoma" w:eastAsia="Tahoma" w:hAnsi="Tahoma" w:cs="Tahoma"/>
      <w:spacing w:val="30"/>
    </w:rPr>
  </w:style>
  <w:style w:type="character" w:customStyle="1" w:styleId="6">
    <w:name w:val="Основной текст (6)_"/>
    <w:basedOn w:val="a0"/>
    <w:link w:val="60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775pt">
    <w:name w:val="Основной текст (7) + 7;5 pt;Не курсив"/>
    <w:basedOn w:val="7"/>
    <w:rsid w:val="00CA125F"/>
    <w:rPr>
      <w:i/>
      <w:iCs/>
      <w:spacing w:val="0"/>
      <w:sz w:val="15"/>
      <w:szCs w:val="15"/>
    </w:rPr>
  </w:style>
  <w:style w:type="character" w:customStyle="1" w:styleId="55">
    <w:name w:val="Подпись к картинке (5)_"/>
    <w:basedOn w:val="a0"/>
    <w:link w:val="56"/>
    <w:rsid w:val="00CA125F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character" w:customStyle="1" w:styleId="28pt">
    <w:name w:val="Подпись к картинке (2) + 8 pt;Курсив"/>
    <w:basedOn w:val="2"/>
    <w:rsid w:val="00CA125F"/>
    <w:rPr>
      <w:b w:val="0"/>
      <w:bCs w:val="0"/>
      <w:i/>
      <w:iCs/>
      <w:smallCaps w:val="0"/>
      <w:strike w:val="0"/>
      <w:spacing w:val="0"/>
      <w:sz w:val="16"/>
      <w:szCs w:val="16"/>
    </w:rPr>
  </w:style>
  <w:style w:type="character" w:customStyle="1" w:styleId="75pt">
    <w:name w:val="Подпись к картинке + 7;5 pt;Не курсив"/>
    <w:basedOn w:val="a5"/>
    <w:rsid w:val="00CA125F"/>
    <w:rPr>
      <w:b w:val="0"/>
      <w:bCs w:val="0"/>
      <w:i/>
      <w:iCs/>
      <w:smallCaps w:val="0"/>
      <w:strike w:val="0"/>
      <w:spacing w:val="0"/>
      <w:sz w:val="15"/>
      <w:szCs w:val="15"/>
    </w:rPr>
  </w:style>
  <w:style w:type="character" w:customStyle="1" w:styleId="520">
    <w:name w:val="Заголовок №5 (2)_"/>
    <w:basedOn w:val="a0"/>
    <w:link w:val="521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1pt">
    <w:name w:val="Оглавление + Интервал 1 pt"/>
    <w:basedOn w:val="a7"/>
    <w:rsid w:val="00CA125F"/>
    <w:rPr>
      <w:b w:val="0"/>
      <w:bCs w:val="0"/>
      <w:i w:val="0"/>
      <w:iCs w:val="0"/>
      <w:smallCaps w:val="0"/>
      <w:strike w:val="0"/>
      <w:spacing w:val="30"/>
    </w:rPr>
  </w:style>
  <w:style w:type="character" w:customStyle="1" w:styleId="70">
    <w:name w:val="Основной текст (7)"/>
    <w:basedOn w:val="7"/>
    <w:rsid w:val="00CA125F"/>
    <w:rPr>
      <w:spacing w:val="0"/>
    </w:rPr>
  </w:style>
  <w:style w:type="character" w:customStyle="1" w:styleId="CenturySchoolbook95pt">
    <w:name w:val="Основной текст + Century Schoolbook;9;5 pt"/>
    <w:basedOn w:val="a3"/>
    <w:rsid w:val="00CA125F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140">
    <w:name w:val="Основной текст (14)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3"/>
      <w:szCs w:val="13"/>
    </w:rPr>
  </w:style>
  <w:style w:type="character" w:customStyle="1" w:styleId="141">
    <w:name w:val="Основной текст (14)"/>
    <w:basedOn w:val="140"/>
    <w:rsid w:val="00CA125F"/>
  </w:style>
  <w:style w:type="character" w:customStyle="1" w:styleId="61">
    <w:name w:val="Подпись к картинке (6)_"/>
    <w:basedOn w:val="a0"/>
    <w:link w:val="62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3Tahoma75pt2pt">
    <w:name w:val="Основной текст (3) + Tahoma;7;5 pt;Интервал 2 pt"/>
    <w:basedOn w:val="30"/>
    <w:rsid w:val="00CA125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40"/>
      <w:sz w:val="15"/>
      <w:szCs w:val="15"/>
    </w:rPr>
  </w:style>
  <w:style w:type="character" w:customStyle="1" w:styleId="310pt">
    <w:name w:val="Основной текст (3) + 10 pt"/>
    <w:basedOn w:val="30"/>
    <w:rsid w:val="00CA125F"/>
    <w:rPr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150">
    <w:name w:val="Основной текст (15)_"/>
    <w:basedOn w:val="a0"/>
    <w:rsid w:val="00CA125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151">
    <w:name w:val="Основной текст (15)"/>
    <w:basedOn w:val="150"/>
    <w:rsid w:val="00CA125F"/>
  </w:style>
  <w:style w:type="character" w:customStyle="1" w:styleId="220">
    <w:name w:val="Заголовок №2 (2)_"/>
    <w:basedOn w:val="a0"/>
    <w:link w:val="221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2105pt">
    <w:name w:val="Заголовок №2 (2) + 10;5 pt"/>
    <w:basedOn w:val="220"/>
    <w:rsid w:val="00CA125F"/>
    <w:rPr>
      <w:sz w:val="21"/>
      <w:szCs w:val="21"/>
    </w:rPr>
  </w:style>
  <w:style w:type="character" w:customStyle="1" w:styleId="22Tahoma75pt2pt">
    <w:name w:val="Заголовок №2 (2) + Tahoma;7;5 pt;Интервал 2 pt"/>
    <w:basedOn w:val="220"/>
    <w:rsid w:val="00CA125F"/>
    <w:rPr>
      <w:rFonts w:ascii="Tahoma" w:eastAsia="Tahoma" w:hAnsi="Tahoma" w:cs="Tahoma"/>
      <w:spacing w:val="40"/>
      <w:sz w:val="15"/>
      <w:szCs w:val="15"/>
    </w:rPr>
  </w:style>
  <w:style w:type="character" w:customStyle="1" w:styleId="Tahoma75pt2pt">
    <w:name w:val="Оглавление + Tahoma;7;5 pt;Интервал 2 pt"/>
    <w:basedOn w:val="a7"/>
    <w:rsid w:val="00CA125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40"/>
      <w:sz w:val="15"/>
      <w:szCs w:val="15"/>
    </w:rPr>
  </w:style>
  <w:style w:type="character" w:customStyle="1" w:styleId="27">
    <w:name w:val="Оглавление (2)_"/>
    <w:basedOn w:val="a0"/>
    <w:link w:val="28"/>
    <w:rsid w:val="00CA125F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420">
    <w:name w:val="Заголовок №4 (2)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42Tahoma75pt2pt">
    <w:name w:val="Заголовок №4 (2) + Tahoma;7;5 pt;Интервал 2 pt"/>
    <w:basedOn w:val="420"/>
    <w:rsid w:val="00CA125F"/>
    <w:rPr>
      <w:rFonts w:ascii="Tahoma" w:eastAsia="Tahoma" w:hAnsi="Tahoma" w:cs="Tahoma"/>
      <w:spacing w:val="40"/>
      <w:sz w:val="15"/>
      <w:szCs w:val="15"/>
    </w:rPr>
  </w:style>
  <w:style w:type="character" w:customStyle="1" w:styleId="4210pt">
    <w:name w:val="Заголовок №4 (2) + 10 pt"/>
    <w:basedOn w:val="420"/>
    <w:rsid w:val="00CA125F"/>
    <w:rPr>
      <w:sz w:val="20"/>
      <w:szCs w:val="20"/>
    </w:rPr>
  </w:style>
  <w:style w:type="character" w:customStyle="1" w:styleId="29">
    <w:name w:val="Основной текст2"/>
    <w:basedOn w:val="a3"/>
    <w:rsid w:val="00CA125F"/>
    <w:rPr>
      <w:b w:val="0"/>
      <w:bCs w:val="0"/>
      <w:i w:val="0"/>
      <w:iCs w:val="0"/>
      <w:smallCaps w:val="0"/>
      <w:strike/>
      <w:spacing w:val="0"/>
    </w:rPr>
  </w:style>
  <w:style w:type="character" w:customStyle="1" w:styleId="4265pt">
    <w:name w:val="Заголовок №4 (2) + 6;5 pt"/>
    <w:basedOn w:val="420"/>
    <w:rsid w:val="00CA125F"/>
    <w:rPr>
      <w:sz w:val="13"/>
      <w:szCs w:val="13"/>
    </w:rPr>
  </w:style>
  <w:style w:type="character" w:customStyle="1" w:styleId="16">
    <w:name w:val="Основной текст (16)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2"/>
      <w:szCs w:val="12"/>
    </w:rPr>
  </w:style>
  <w:style w:type="character" w:customStyle="1" w:styleId="71">
    <w:name w:val="Подпись к картинке (7)_"/>
    <w:basedOn w:val="a0"/>
    <w:link w:val="72"/>
    <w:rsid w:val="00CA125F"/>
    <w:rPr>
      <w:rFonts w:ascii="Times New Roman" w:eastAsia="Times New Roman" w:hAnsi="Times New Roman" w:cs="Times New Roman"/>
      <w:spacing w:val="-20"/>
      <w:sz w:val="20"/>
      <w:szCs w:val="20"/>
      <w:shd w:val="clear" w:color="auto" w:fill="FFFFFF"/>
    </w:rPr>
  </w:style>
  <w:style w:type="character" w:customStyle="1" w:styleId="70pt">
    <w:name w:val="Подпись к картинке (7) + Не курсив;Интервал 0 pt"/>
    <w:basedOn w:val="71"/>
    <w:rsid w:val="00CA125F"/>
    <w:rPr>
      <w:i/>
      <w:iCs/>
      <w:spacing w:val="0"/>
      <w:u w:val="single"/>
    </w:rPr>
  </w:style>
  <w:style w:type="character" w:customStyle="1" w:styleId="200">
    <w:name w:val="Основной текст (20)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01">
    <w:name w:val="Основной текст (20)"/>
    <w:basedOn w:val="200"/>
    <w:rsid w:val="00CA125F"/>
  </w:style>
  <w:style w:type="character" w:customStyle="1" w:styleId="19">
    <w:name w:val="Основной текст (19)_"/>
    <w:basedOn w:val="a0"/>
    <w:link w:val="190"/>
    <w:rsid w:val="00CA125F"/>
    <w:rPr>
      <w:rFonts w:ascii="Trebuchet MS" w:eastAsia="Trebuchet MS" w:hAnsi="Trebuchet MS" w:cs="Trebuchet MS"/>
      <w:sz w:val="11"/>
      <w:szCs w:val="11"/>
      <w:shd w:val="clear" w:color="auto" w:fill="FFFFFF"/>
    </w:rPr>
  </w:style>
  <w:style w:type="character" w:customStyle="1" w:styleId="160">
    <w:name w:val="Основной текст (16)"/>
    <w:basedOn w:val="16"/>
    <w:rsid w:val="00CA125F"/>
    <w:rPr>
      <w:u w:val="single"/>
    </w:rPr>
  </w:style>
  <w:style w:type="character" w:customStyle="1" w:styleId="210">
    <w:name w:val="Основной текст (21)_"/>
    <w:basedOn w:val="a0"/>
    <w:link w:val="211"/>
    <w:rsid w:val="00CA125F"/>
    <w:rPr>
      <w:rFonts w:ascii="Trebuchet MS" w:eastAsia="Trebuchet MS" w:hAnsi="Trebuchet MS" w:cs="Trebuchet MS"/>
      <w:spacing w:val="-10"/>
      <w:sz w:val="13"/>
      <w:szCs w:val="13"/>
      <w:shd w:val="clear" w:color="auto" w:fill="FFFFFF"/>
    </w:rPr>
  </w:style>
  <w:style w:type="character" w:customStyle="1" w:styleId="222">
    <w:name w:val="Основной текст (22)_"/>
    <w:basedOn w:val="a0"/>
    <w:link w:val="223"/>
    <w:rsid w:val="00CA125F"/>
    <w:rPr>
      <w:rFonts w:ascii="Times New Roman" w:eastAsia="Times New Roman" w:hAnsi="Times New Roman" w:cs="Times New Roman"/>
      <w:sz w:val="12"/>
      <w:szCs w:val="12"/>
      <w:shd w:val="clear" w:color="auto" w:fill="FFFFFF"/>
    </w:rPr>
  </w:style>
  <w:style w:type="character" w:customStyle="1" w:styleId="230">
    <w:name w:val="Основной текст (23)_"/>
    <w:basedOn w:val="a0"/>
    <w:link w:val="231"/>
    <w:rsid w:val="00CA125F"/>
    <w:rPr>
      <w:rFonts w:ascii="Times New Roman" w:eastAsia="Times New Roman" w:hAnsi="Times New Roman" w:cs="Times New Roman"/>
      <w:sz w:val="12"/>
      <w:szCs w:val="12"/>
      <w:shd w:val="clear" w:color="auto" w:fill="FFFFFF"/>
    </w:rPr>
  </w:style>
  <w:style w:type="character" w:customStyle="1" w:styleId="240">
    <w:name w:val="Основной текст (24)_"/>
    <w:basedOn w:val="a0"/>
    <w:link w:val="241"/>
    <w:rsid w:val="00CA125F"/>
    <w:rPr>
      <w:rFonts w:ascii="Times New Roman" w:eastAsia="Times New Roman" w:hAnsi="Times New Roman" w:cs="Times New Roman"/>
      <w:sz w:val="13"/>
      <w:szCs w:val="13"/>
      <w:shd w:val="clear" w:color="auto" w:fill="FFFFFF"/>
    </w:rPr>
  </w:style>
  <w:style w:type="character" w:customStyle="1" w:styleId="250">
    <w:name w:val="Основной текст (25)_"/>
    <w:basedOn w:val="a0"/>
    <w:rsid w:val="00CA125F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0"/>
      <w:sz w:val="10"/>
      <w:szCs w:val="10"/>
    </w:rPr>
  </w:style>
  <w:style w:type="character" w:customStyle="1" w:styleId="260">
    <w:name w:val="Основной текст (26)_"/>
    <w:basedOn w:val="a0"/>
    <w:link w:val="261"/>
    <w:rsid w:val="00CA125F"/>
    <w:rPr>
      <w:rFonts w:ascii="Times New Roman" w:eastAsia="Times New Roman" w:hAnsi="Times New Roman" w:cs="Times New Roman"/>
      <w:spacing w:val="-10"/>
      <w:sz w:val="12"/>
      <w:szCs w:val="12"/>
      <w:shd w:val="clear" w:color="auto" w:fill="FFFFFF"/>
    </w:rPr>
  </w:style>
  <w:style w:type="character" w:customStyle="1" w:styleId="270">
    <w:name w:val="Основной текст (27)_"/>
    <w:basedOn w:val="a0"/>
    <w:link w:val="271"/>
    <w:rsid w:val="00CA125F"/>
    <w:rPr>
      <w:rFonts w:ascii="Tahoma" w:eastAsia="Tahoma" w:hAnsi="Tahoma" w:cs="Tahoma"/>
      <w:sz w:val="9"/>
      <w:szCs w:val="9"/>
      <w:shd w:val="clear" w:color="auto" w:fill="FFFFFF"/>
    </w:rPr>
  </w:style>
  <w:style w:type="character" w:customStyle="1" w:styleId="280">
    <w:name w:val="Основной текст (28)_"/>
    <w:basedOn w:val="a0"/>
    <w:rsid w:val="00CA125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9"/>
      <w:szCs w:val="9"/>
    </w:rPr>
  </w:style>
  <w:style w:type="character" w:customStyle="1" w:styleId="281">
    <w:name w:val="Основной текст (28)"/>
    <w:basedOn w:val="280"/>
    <w:rsid w:val="00CA125F"/>
    <w:rPr>
      <w:u w:val="single"/>
    </w:rPr>
  </w:style>
  <w:style w:type="character" w:customStyle="1" w:styleId="290">
    <w:name w:val="Основной текст (29)_"/>
    <w:basedOn w:val="a0"/>
    <w:link w:val="291"/>
    <w:rsid w:val="00CA125F"/>
    <w:rPr>
      <w:rFonts w:ascii="Trebuchet MS" w:eastAsia="Trebuchet MS" w:hAnsi="Trebuchet MS" w:cs="Trebuchet MS"/>
      <w:spacing w:val="-10"/>
      <w:sz w:val="9"/>
      <w:szCs w:val="9"/>
      <w:shd w:val="clear" w:color="auto" w:fill="FFFFFF"/>
    </w:rPr>
  </w:style>
  <w:style w:type="character" w:customStyle="1" w:styleId="300">
    <w:name w:val="Основной текст (30)_"/>
    <w:basedOn w:val="a0"/>
    <w:link w:val="301"/>
    <w:rsid w:val="00CA125F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character" w:customStyle="1" w:styleId="251">
    <w:name w:val="Основной текст (25)"/>
    <w:basedOn w:val="250"/>
    <w:rsid w:val="00CA125F"/>
    <w:rPr>
      <w:u w:val="single"/>
    </w:rPr>
  </w:style>
  <w:style w:type="character" w:customStyle="1" w:styleId="310">
    <w:name w:val="Основной текст (31)_"/>
    <w:basedOn w:val="a0"/>
    <w:link w:val="311"/>
    <w:rsid w:val="00CA125F"/>
    <w:rPr>
      <w:rFonts w:ascii="Tahoma" w:eastAsia="Tahoma" w:hAnsi="Tahoma" w:cs="Tahoma"/>
      <w:sz w:val="9"/>
      <w:szCs w:val="9"/>
      <w:shd w:val="clear" w:color="auto" w:fill="FFFFFF"/>
    </w:rPr>
  </w:style>
  <w:style w:type="character" w:customStyle="1" w:styleId="321">
    <w:name w:val="Основной текст (32)_"/>
    <w:basedOn w:val="a0"/>
    <w:link w:val="322"/>
    <w:rsid w:val="00CA125F"/>
    <w:rPr>
      <w:rFonts w:ascii="Trebuchet MS" w:eastAsia="Trebuchet MS" w:hAnsi="Trebuchet MS" w:cs="Trebuchet MS"/>
      <w:spacing w:val="-10"/>
      <w:sz w:val="10"/>
      <w:szCs w:val="10"/>
      <w:shd w:val="clear" w:color="auto" w:fill="FFFFFF"/>
    </w:rPr>
  </w:style>
  <w:style w:type="character" w:customStyle="1" w:styleId="330">
    <w:name w:val="Основной текст (33)_"/>
    <w:basedOn w:val="a0"/>
    <w:link w:val="331"/>
    <w:rsid w:val="00CA125F"/>
    <w:rPr>
      <w:rFonts w:ascii="Trebuchet MS" w:eastAsia="Trebuchet MS" w:hAnsi="Trebuchet MS" w:cs="Trebuchet MS"/>
      <w:sz w:val="9"/>
      <w:szCs w:val="9"/>
      <w:shd w:val="clear" w:color="auto" w:fill="FFFFFF"/>
    </w:rPr>
  </w:style>
  <w:style w:type="character" w:customStyle="1" w:styleId="17">
    <w:name w:val="Основной текст (17)_"/>
    <w:basedOn w:val="a0"/>
    <w:link w:val="170"/>
    <w:rsid w:val="00CA125F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character" w:customStyle="1" w:styleId="18">
    <w:name w:val="Основной текст (18)_"/>
    <w:basedOn w:val="a0"/>
    <w:link w:val="180"/>
    <w:rsid w:val="00CA125F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character" w:customStyle="1" w:styleId="1pt0">
    <w:name w:val="Основной текст + Интервал 1 pt"/>
    <w:basedOn w:val="a3"/>
    <w:rsid w:val="00CA125F"/>
    <w:rPr>
      <w:b w:val="0"/>
      <w:bCs w:val="0"/>
      <w:i w:val="0"/>
      <w:iCs w:val="0"/>
      <w:smallCaps w:val="0"/>
      <w:strike w:val="0"/>
      <w:spacing w:val="30"/>
    </w:rPr>
  </w:style>
  <w:style w:type="character" w:customStyle="1" w:styleId="105pt-1pt">
    <w:name w:val="Основной текст + 10;5 pt;Интервал -1 pt"/>
    <w:basedOn w:val="a3"/>
    <w:rsid w:val="00CA125F"/>
    <w:rPr>
      <w:b w:val="0"/>
      <w:bCs w:val="0"/>
      <w:i w:val="0"/>
      <w:iCs w:val="0"/>
      <w:smallCaps w:val="0"/>
      <w:strike w:val="0"/>
      <w:spacing w:val="-20"/>
      <w:sz w:val="21"/>
      <w:szCs w:val="21"/>
    </w:rPr>
  </w:style>
  <w:style w:type="character" w:customStyle="1" w:styleId="Tahoma75pt2pt0">
    <w:name w:val="Основной текст + Tahoma;7;5 pt;Интервал 2 pt"/>
    <w:basedOn w:val="a3"/>
    <w:rsid w:val="00CA125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40"/>
      <w:sz w:val="15"/>
      <w:szCs w:val="15"/>
    </w:rPr>
  </w:style>
  <w:style w:type="character" w:customStyle="1" w:styleId="12pt0">
    <w:name w:val="Основной текст + 12 pt;Малые прописные"/>
    <w:basedOn w:val="a3"/>
    <w:rsid w:val="00CA125F"/>
    <w:rPr>
      <w:b w:val="0"/>
      <w:bCs w:val="0"/>
      <w:i w:val="0"/>
      <w:iCs w:val="0"/>
      <w:smallCaps/>
      <w:strike w:val="0"/>
      <w:spacing w:val="0"/>
      <w:sz w:val="24"/>
      <w:szCs w:val="24"/>
    </w:rPr>
  </w:style>
  <w:style w:type="character" w:customStyle="1" w:styleId="1810pt">
    <w:name w:val="Основной текст (18) + 10 pt"/>
    <w:basedOn w:val="18"/>
    <w:rsid w:val="00CA125F"/>
    <w:rPr>
      <w:sz w:val="20"/>
      <w:szCs w:val="20"/>
    </w:rPr>
  </w:style>
  <w:style w:type="character" w:customStyle="1" w:styleId="14Tahoma75pt">
    <w:name w:val="Основной текст (14) + Tahoma;7;5 pt"/>
    <w:basedOn w:val="140"/>
    <w:rsid w:val="00CA125F"/>
    <w:rPr>
      <w:rFonts w:ascii="Tahoma" w:eastAsia="Tahoma" w:hAnsi="Tahoma" w:cs="Tahoma"/>
      <w:sz w:val="15"/>
      <w:szCs w:val="15"/>
    </w:rPr>
  </w:style>
  <w:style w:type="character" w:customStyle="1" w:styleId="340">
    <w:name w:val="Основной текст (34)_"/>
    <w:basedOn w:val="a0"/>
    <w:link w:val="341"/>
    <w:rsid w:val="00CA125F"/>
    <w:rPr>
      <w:rFonts w:ascii="Sylfaen" w:eastAsia="Sylfaen" w:hAnsi="Sylfaen" w:cs="Sylfaen"/>
      <w:sz w:val="9"/>
      <w:szCs w:val="9"/>
      <w:shd w:val="clear" w:color="auto" w:fill="FFFFFF"/>
    </w:rPr>
  </w:style>
  <w:style w:type="character" w:customStyle="1" w:styleId="34TimesNewRoman105pt">
    <w:name w:val="Основной текст (34) + Times New Roman;10;5 pt;Не курсив"/>
    <w:basedOn w:val="340"/>
    <w:rsid w:val="00CA125F"/>
    <w:rPr>
      <w:rFonts w:ascii="Times New Roman" w:eastAsia="Times New Roman" w:hAnsi="Times New Roman" w:cs="Times New Roman"/>
      <w:i/>
      <w:iCs/>
      <w:spacing w:val="0"/>
      <w:sz w:val="21"/>
      <w:szCs w:val="21"/>
    </w:rPr>
  </w:style>
  <w:style w:type="character" w:customStyle="1" w:styleId="31pt0">
    <w:name w:val="Подпись к картинке (3) + Интервал 1 pt"/>
    <w:basedOn w:val="37"/>
    <w:rsid w:val="00CA125F"/>
    <w:rPr>
      <w:spacing w:val="30"/>
    </w:rPr>
  </w:style>
  <w:style w:type="character" w:customStyle="1" w:styleId="8pt">
    <w:name w:val="Основной текст + 8 pt;Курсив"/>
    <w:basedOn w:val="a3"/>
    <w:rsid w:val="00CA125F"/>
    <w:rPr>
      <w:b w:val="0"/>
      <w:bCs w:val="0"/>
      <w:i/>
      <w:iCs/>
      <w:smallCaps w:val="0"/>
      <w:strike w:val="0"/>
      <w:spacing w:val="0"/>
      <w:sz w:val="16"/>
      <w:szCs w:val="16"/>
    </w:rPr>
  </w:style>
  <w:style w:type="character" w:customStyle="1" w:styleId="14Tahoma75pt2pt">
    <w:name w:val="Основной текст (14) + Tahoma;7;5 pt;Интервал 2 pt"/>
    <w:basedOn w:val="140"/>
    <w:rsid w:val="00CA125F"/>
    <w:rPr>
      <w:rFonts w:ascii="Tahoma" w:eastAsia="Tahoma" w:hAnsi="Tahoma" w:cs="Tahoma"/>
      <w:spacing w:val="40"/>
      <w:sz w:val="15"/>
      <w:szCs w:val="15"/>
    </w:rPr>
  </w:style>
  <w:style w:type="character" w:customStyle="1" w:styleId="65pt0">
    <w:name w:val="Оглавление + 6;5 pt"/>
    <w:basedOn w:val="a7"/>
    <w:rsid w:val="00CA125F"/>
    <w:rPr>
      <w:b w:val="0"/>
      <w:bCs w:val="0"/>
      <w:i w:val="0"/>
      <w:iCs w:val="0"/>
      <w:smallCaps w:val="0"/>
      <w:strike w:val="0"/>
      <w:spacing w:val="0"/>
      <w:sz w:val="13"/>
      <w:szCs w:val="13"/>
    </w:rPr>
  </w:style>
  <w:style w:type="character" w:customStyle="1" w:styleId="152pt">
    <w:name w:val="Основной текст (15) + Интервал 2 pt"/>
    <w:basedOn w:val="150"/>
    <w:rsid w:val="00CA125F"/>
    <w:rPr>
      <w:spacing w:val="40"/>
    </w:rPr>
  </w:style>
  <w:style w:type="character" w:customStyle="1" w:styleId="15TimesNewRoman65pt">
    <w:name w:val="Основной текст (15) + Times New Roman;6;5 pt"/>
    <w:basedOn w:val="150"/>
    <w:rsid w:val="00CA125F"/>
    <w:rPr>
      <w:rFonts w:ascii="Times New Roman" w:eastAsia="Times New Roman" w:hAnsi="Times New Roman" w:cs="Times New Roman"/>
      <w:sz w:val="13"/>
      <w:szCs w:val="13"/>
    </w:rPr>
  </w:style>
  <w:style w:type="character" w:customStyle="1" w:styleId="365pt">
    <w:name w:val="Основной текст (3) + 6;5 pt"/>
    <w:basedOn w:val="30"/>
    <w:rsid w:val="00CA125F"/>
    <w:rPr>
      <w:b w:val="0"/>
      <w:bCs w:val="0"/>
      <w:i w:val="0"/>
      <w:iCs w:val="0"/>
      <w:smallCaps w:val="0"/>
      <w:strike w:val="0"/>
      <w:spacing w:val="0"/>
      <w:sz w:val="13"/>
      <w:szCs w:val="13"/>
    </w:rPr>
  </w:style>
  <w:style w:type="character" w:customStyle="1" w:styleId="14105pt">
    <w:name w:val="Основной текст (14) + 10;5 pt"/>
    <w:basedOn w:val="140"/>
    <w:rsid w:val="00CA125F"/>
    <w:rPr>
      <w:sz w:val="21"/>
      <w:szCs w:val="21"/>
    </w:rPr>
  </w:style>
  <w:style w:type="character" w:customStyle="1" w:styleId="3-1pt">
    <w:name w:val="Основной текст (3) + Интервал -1 pt"/>
    <w:basedOn w:val="30"/>
    <w:rsid w:val="00CA125F"/>
    <w:rPr>
      <w:b w:val="0"/>
      <w:bCs w:val="0"/>
      <w:i w:val="0"/>
      <w:iCs w:val="0"/>
      <w:smallCaps w:val="0"/>
      <w:strike w:val="0"/>
      <w:spacing w:val="-20"/>
    </w:rPr>
  </w:style>
  <w:style w:type="character" w:customStyle="1" w:styleId="421">
    <w:name w:val="Заголовок №4 (2)"/>
    <w:basedOn w:val="420"/>
    <w:rsid w:val="00CA125F"/>
    <w:rPr>
      <w:u w:val="single"/>
    </w:rPr>
  </w:style>
  <w:style w:type="character" w:customStyle="1" w:styleId="2a">
    <w:name w:val="Основной текст (2)"/>
    <w:basedOn w:val="25"/>
    <w:rsid w:val="00CA125F"/>
  </w:style>
  <w:style w:type="character" w:customStyle="1" w:styleId="42Tahoma75pt">
    <w:name w:val="Заголовок №4 (2) + Tahoma;7;5 pt"/>
    <w:basedOn w:val="420"/>
    <w:rsid w:val="00CA125F"/>
    <w:rPr>
      <w:rFonts w:ascii="Tahoma" w:eastAsia="Tahoma" w:hAnsi="Tahoma" w:cs="Tahoma"/>
      <w:sz w:val="15"/>
      <w:szCs w:val="15"/>
    </w:rPr>
  </w:style>
  <w:style w:type="character" w:customStyle="1" w:styleId="430">
    <w:name w:val="Заголовок №4 (3)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43105pt">
    <w:name w:val="Заголовок №4 (3) + 10;5 pt"/>
    <w:basedOn w:val="430"/>
    <w:rsid w:val="00CA125F"/>
    <w:rPr>
      <w:sz w:val="21"/>
      <w:szCs w:val="21"/>
    </w:rPr>
  </w:style>
  <w:style w:type="character" w:customStyle="1" w:styleId="433pt">
    <w:name w:val="Заголовок №4 (3) + Интервал 3 pt"/>
    <w:basedOn w:val="430"/>
    <w:rsid w:val="00CA125F"/>
    <w:rPr>
      <w:spacing w:val="60"/>
    </w:rPr>
  </w:style>
  <w:style w:type="character" w:customStyle="1" w:styleId="375pt">
    <w:name w:val="Основной текст (3) + 7;5 pt;Малые прописные"/>
    <w:basedOn w:val="30"/>
    <w:rsid w:val="00CA125F"/>
    <w:rPr>
      <w:b w:val="0"/>
      <w:bCs w:val="0"/>
      <w:i w:val="0"/>
      <w:iCs w:val="0"/>
      <w:smallCaps/>
      <w:strike w:val="0"/>
      <w:spacing w:val="0"/>
      <w:sz w:val="15"/>
      <w:szCs w:val="15"/>
    </w:rPr>
  </w:style>
  <w:style w:type="character" w:customStyle="1" w:styleId="135pt">
    <w:name w:val="Основной текст + 13;5 pt;Курсив"/>
    <w:basedOn w:val="a3"/>
    <w:rsid w:val="00CA125F"/>
    <w:rPr>
      <w:b w:val="0"/>
      <w:bCs w:val="0"/>
      <w:i/>
      <w:iCs/>
      <w:smallCaps w:val="0"/>
      <w:strike w:val="0"/>
      <w:spacing w:val="0"/>
      <w:sz w:val="27"/>
      <w:szCs w:val="27"/>
    </w:rPr>
  </w:style>
  <w:style w:type="character" w:customStyle="1" w:styleId="530">
    <w:name w:val="Заголовок №5 (3)_"/>
    <w:basedOn w:val="a0"/>
    <w:link w:val="531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15TimesNewRoman105pt">
    <w:name w:val="Основной текст (15) + Times New Roman;10;5 pt"/>
    <w:basedOn w:val="150"/>
    <w:rsid w:val="00CA125F"/>
    <w:rPr>
      <w:rFonts w:ascii="Times New Roman" w:eastAsia="Times New Roman" w:hAnsi="Times New Roman" w:cs="Times New Roman"/>
      <w:sz w:val="21"/>
      <w:szCs w:val="21"/>
    </w:rPr>
  </w:style>
  <w:style w:type="character" w:customStyle="1" w:styleId="53Tahoma75pt">
    <w:name w:val="Заголовок №5 (3) + Tahoma;7;5 pt"/>
    <w:basedOn w:val="530"/>
    <w:rsid w:val="00CA125F"/>
    <w:rPr>
      <w:rFonts w:ascii="Tahoma" w:eastAsia="Tahoma" w:hAnsi="Tahoma" w:cs="Tahoma"/>
      <w:sz w:val="15"/>
      <w:szCs w:val="15"/>
    </w:rPr>
  </w:style>
  <w:style w:type="character" w:customStyle="1" w:styleId="4365pt">
    <w:name w:val="Заголовок №4 (3) + 6;5 pt"/>
    <w:basedOn w:val="430"/>
    <w:rsid w:val="00CA125F"/>
    <w:rPr>
      <w:sz w:val="13"/>
      <w:szCs w:val="13"/>
    </w:rPr>
  </w:style>
  <w:style w:type="character" w:customStyle="1" w:styleId="431">
    <w:name w:val="Заголовок №4 (3)"/>
    <w:basedOn w:val="430"/>
    <w:rsid w:val="00CA125F"/>
    <w:rPr>
      <w:strike/>
    </w:rPr>
  </w:style>
  <w:style w:type="character" w:customStyle="1" w:styleId="3pt">
    <w:name w:val="Основной текст + Интервал 3 pt"/>
    <w:basedOn w:val="a3"/>
    <w:rsid w:val="00CA125F"/>
    <w:rPr>
      <w:b w:val="0"/>
      <w:bCs w:val="0"/>
      <w:i w:val="0"/>
      <w:iCs w:val="0"/>
      <w:smallCaps w:val="0"/>
      <w:strike w:val="0"/>
      <w:spacing w:val="60"/>
    </w:rPr>
  </w:style>
  <w:style w:type="character" w:customStyle="1" w:styleId="121">
    <w:name w:val="Заголовок №1 (2)_"/>
    <w:basedOn w:val="a0"/>
    <w:link w:val="122"/>
    <w:rsid w:val="00CA125F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12Tahoma75pt">
    <w:name w:val="Заголовок №1 (2) + Tahoma;7;5 pt"/>
    <w:basedOn w:val="121"/>
    <w:rsid w:val="00CA125F"/>
    <w:rPr>
      <w:rFonts w:ascii="Tahoma" w:eastAsia="Tahoma" w:hAnsi="Tahoma" w:cs="Tahoma"/>
      <w:sz w:val="15"/>
      <w:szCs w:val="15"/>
    </w:rPr>
  </w:style>
  <w:style w:type="character" w:customStyle="1" w:styleId="1210pt">
    <w:name w:val="Заголовок №1 (2) + 10 pt"/>
    <w:basedOn w:val="121"/>
    <w:rsid w:val="00CA125F"/>
    <w:rPr>
      <w:sz w:val="20"/>
      <w:szCs w:val="20"/>
    </w:rPr>
  </w:style>
  <w:style w:type="character" w:customStyle="1" w:styleId="53105pt">
    <w:name w:val="Заголовок №5 (3) + 10;5 pt"/>
    <w:basedOn w:val="530"/>
    <w:rsid w:val="00CA125F"/>
    <w:rPr>
      <w:sz w:val="21"/>
      <w:szCs w:val="21"/>
    </w:rPr>
  </w:style>
  <w:style w:type="character" w:customStyle="1" w:styleId="5365pt">
    <w:name w:val="Заголовок №5 (3) + 6;5 pt"/>
    <w:basedOn w:val="530"/>
    <w:rsid w:val="00CA125F"/>
    <w:rPr>
      <w:sz w:val="13"/>
      <w:szCs w:val="13"/>
    </w:rPr>
  </w:style>
  <w:style w:type="character" w:customStyle="1" w:styleId="531pt">
    <w:name w:val="Заголовок №5 (3) + Интервал 1 pt"/>
    <w:basedOn w:val="530"/>
    <w:rsid w:val="00CA125F"/>
    <w:rPr>
      <w:spacing w:val="30"/>
    </w:rPr>
  </w:style>
  <w:style w:type="character" w:customStyle="1" w:styleId="540">
    <w:name w:val="Заголовок №5 (4)_"/>
    <w:basedOn w:val="a0"/>
    <w:link w:val="541"/>
    <w:rsid w:val="00CA125F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Tahoma11pt">
    <w:name w:val="Основной текст + Tahoma;11 pt;Малые прописные"/>
    <w:basedOn w:val="a3"/>
    <w:rsid w:val="00CA125F"/>
    <w:rPr>
      <w:rFonts w:ascii="Tahoma" w:eastAsia="Tahoma" w:hAnsi="Tahoma" w:cs="Tahoma"/>
      <w:b w:val="0"/>
      <w:bCs w:val="0"/>
      <w:i w:val="0"/>
      <w:iCs w:val="0"/>
      <w:smallCaps/>
      <w:strike w:val="0"/>
      <w:spacing w:val="0"/>
      <w:sz w:val="22"/>
      <w:szCs w:val="22"/>
    </w:rPr>
  </w:style>
  <w:style w:type="character" w:customStyle="1" w:styleId="350">
    <w:name w:val="Основной текст (35)_"/>
    <w:basedOn w:val="a0"/>
    <w:link w:val="351"/>
    <w:rsid w:val="00CA125F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character" w:customStyle="1" w:styleId="5pt">
    <w:name w:val="Основной текст + Интервал 5 pt"/>
    <w:basedOn w:val="a3"/>
    <w:rsid w:val="00CA125F"/>
    <w:rPr>
      <w:b w:val="0"/>
      <w:bCs w:val="0"/>
      <w:i w:val="0"/>
      <w:iCs w:val="0"/>
      <w:smallCaps w:val="0"/>
      <w:strike w:val="0"/>
      <w:spacing w:val="110"/>
    </w:rPr>
  </w:style>
  <w:style w:type="character" w:customStyle="1" w:styleId="2b">
    <w:name w:val="Заголовок №2"/>
    <w:basedOn w:val="26"/>
    <w:rsid w:val="00CA125F"/>
  </w:style>
  <w:style w:type="character" w:customStyle="1" w:styleId="22pt">
    <w:name w:val="Заголовок №2 + Интервал 2 pt"/>
    <w:basedOn w:val="26"/>
    <w:rsid w:val="00CA125F"/>
    <w:rPr>
      <w:spacing w:val="40"/>
    </w:rPr>
  </w:style>
  <w:style w:type="paragraph" w:customStyle="1" w:styleId="24">
    <w:name w:val="Сноска (2)"/>
    <w:basedOn w:val="a"/>
    <w:link w:val="23"/>
    <w:rsid w:val="00CA125F"/>
    <w:pPr>
      <w:shd w:val="clear" w:color="auto" w:fill="FFFFFF"/>
      <w:spacing w:after="0" w:line="144" w:lineRule="exact"/>
      <w:ind w:hanging="240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34">
    <w:name w:val="Сноска (3)"/>
    <w:basedOn w:val="a"/>
    <w:link w:val="33"/>
    <w:rsid w:val="00CA125F"/>
    <w:pPr>
      <w:shd w:val="clear" w:color="auto" w:fill="FFFFFF"/>
      <w:spacing w:before="120" w:after="0" w:line="178" w:lineRule="exact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af0">
    <w:name w:val="Сноска"/>
    <w:basedOn w:val="a"/>
    <w:link w:val="af"/>
    <w:rsid w:val="00CA125F"/>
    <w:pPr>
      <w:shd w:val="clear" w:color="auto" w:fill="FFFFFF"/>
      <w:spacing w:before="180" w:after="54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4">
    <w:name w:val="Сноска (5)"/>
    <w:basedOn w:val="a"/>
    <w:link w:val="53"/>
    <w:rsid w:val="00CA125F"/>
    <w:pPr>
      <w:shd w:val="clear" w:color="auto" w:fill="FFFFFF"/>
      <w:spacing w:after="0" w:line="0" w:lineRule="atLeast"/>
    </w:pPr>
    <w:rPr>
      <w:rFonts w:ascii="Tahoma" w:eastAsia="Tahoma" w:hAnsi="Tahoma" w:cs="Tahoma"/>
      <w:sz w:val="15"/>
      <w:szCs w:val="15"/>
    </w:rPr>
  </w:style>
  <w:style w:type="paragraph" w:customStyle="1" w:styleId="100">
    <w:name w:val="Основной текст (10)"/>
    <w:basedOn w:val="a"/>
    <w:link w:val="10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80">
    <w:name w:val="Основной текст (8)"/>
    <w:basedOn w:val="a"/>
    <w:link w:val="8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120">
    <w:name w:val="Основной текст (12)"/>
    <w:basedOn w:val="a"/>
    <w:link w:val="12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110">
    <w:name w:val="Основной текст (11)"/>
    <w:basedOn w:val="a"/>
    <w:link w:val="11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30">
    <w:name w:val="Основной текст (13)"/>
    <w:basedOn w:val="a"/>
    <w:link w:val="13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paragraph" w:customStyle="1" w:styleId="90">
    <w:name w:val="Основной текст (9)"/>
    <w:basedOn w:val="a"/>
    <w:link w:val="9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paragraph" w:customStyle="1" w:styleId="36">
    <w:name w:val="Подпись к таблице (3)"/>
    <w:basedOn w:val="a"/>
    <w:link w:val="35"/>
    <w:rsid w:val="00CA125F"/>
    <w:pPr>
      <w:shd w:val="clear" w:color="auto" w:fill="FFFFFF"/>
      <w:spacing w:after="0" w:line="182" w:lineRule="exact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af2">
    <w:name w:val="Подпись к таблице"/>
    <w:basedOn w:val="a"/>
    <w:link w:val="af1"/>
    <w:rsid w:val="00CA125F"/>
    <w:pPr>
      <w:shd w:val="clear" w:color="auto" w:fill="FFFFFF"/>
      <w:spacing w:after="0" w:line="182" w:lineRule="exact"/>
      <w:ind w:firstLine="520"/>
      <w:jc w:val="both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44">
    <w:name w:val="Заголовок №4"/>
    <w:basedOn w:val="a"/>
    <w:link w:val="43"/>
    <w:rsid w:val="00CA125F"/>
    <w:pPr>
      <w:shd w:val="clear" w:color="auto" w:fill="FFFFFF"/>
      <w:spacing w:after="180" w:line="0" w:lineRule="atLeast"/>
      <w:jc w:val="center"/>
      <w:outlineLvl w:val="3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8">
    <w:name w:val="Подпись к картинке (3)"/>
    <w:basedOn w:val="a"/>
    <w:link w:val="37"/>
    <w:rsid w:val="00CA125F"/>
    <w:pPr>
      <w:shd w:val="clear" w:color="auto" w:fill="FFFFFF"/>
      <w:spacing w:before="120" w:after="0" w:line="344" w:lineRule="exac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6">
    <w:name w:val="Подпись к картинке (4)"/>
    <w:basedOn w:val="a"/>
    <w:link w:val="45"/>
    <w:rsid w:val="00CA125F"/>
    <w:pPr>
      <w:shd w:val="clear" w:color="auto" w:fill="FFFFFF"/>
      <w:spacing w:after="0" w:line="0" w:lineRule="atLeast"/>
    </w:pPr>
    <w:rPr>
      <w:rFonts w:ascii="Trebuchet MS" w:eastAsia="Trebuchet MS" w:hAnsi="Trebuchet MS" w:cs="Trebuchet MS"/>
      <w:sz w:val="8"/>
      <w:szCs w:val="8"/>
    </w:rPr>
  </w:style>
  <w:style w:type="paragraph" w:customStyle="1" w:styleId="3b">
    <w:name w:val="Заголовок №3"/>
    <w:basedOn w:val="a"/>
    <w:link w:val="3a"/>
    <w:rsid w:val="00CA125F"/>
    <w:pPr>
      <w:shd w:val="clear" w:color="auto" w:fill="FFFFFF"/>
      <w:spacing w:after="0" w:line="0" w:lineRule="atLeast"/>
      <w:jc w:val="both"/>
      <w:outlineLvl w:val="2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15">
    <w:name w:val="Заголовок №1"/>
    <w:basedOn w:val="a"/>
    <w:link w:val="14"/>
    <w:rsid w:val="00CA125F"/>
    <w:pPr>
      <w:shd w:val="clear" w:color="auto" w:fill="FFFFFF"/>
      <w:spacing w:before="120" w:after="0" w:line="0" w:lineRule="atLeast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60">
    <w:name w:val="Основной текст (6)"/>
    <w:basedOn w:val="a"/>
    <w:link w:val="6"/>
    <w:rsid w:val="00CA125F"/>
    <w:pPr>
      <w:shd w:val="clear" w:color="auto" w:fill="FFFFFF"/>
      <w:spacing w:before="300" w:after="480" w:line="0" w:lineRule="atLeast"/>
      <w:ind w:firstLine="44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6">
    <w:name w:val="Подпись к картинке (5)"/>
    <w:basedOn w:val="a"/>
    <w:link w:val="55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paragraph" w:customStyle="1" w:styleId="521">
    <w:name w:val="Заголовок №5 (2)"/>
    <w:basedOn w:val="a"/>
    <w:link w:val="520"/>
    <w:rsid w:val="00CA125F"/>
    <w:pPr>
      <w:shd w:val="clear" w:color="auto" w:fill="FFFFFF"/>
      <w:spacing w:before="300" w:after="480" w:line="0" w:lineRule="atLeast"/>
      <w:ind w:firstLine="480"/>
      <w:jc w:val="both"/>
      <w:outlineLvl w:val="4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62">
    <w:name w:val="Подпись к картинке (6)"/>
    <w:basedOn w:val="a"/>
    <w:link w:val="61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1">
    <w:name w:val="Заголовок №2 (2)"/>
    <w:basedOn w:val="a"/>
    <w:link w:val="220"/>
    <w:rsid w:val="00CA125F"/>
    <w:pPr>
      <w:shd w:val="clear" w:color="auto" w:fill="FFFFFF"/>
      <w:spacing w:before="420" w:after="0" w:line="0" w:lineRule="atLeast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8">
    <w:name w:val="Оглавление (2)"/>
    <w:basedOn w:val="a"/>
    <w:link w:val="27"/>
    <w:rsid w:val="00CA125F"/>
    <w:pPr>
      <w:shd w:val="clear" w:color="auto" w:fill="FFFFFF"/>
      <w:spacing w:after="120" w:line="158" w:lineRule="exac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72">
    <w:name w:val="Подпись к картинке (7)"/>
    <w:basedOn w:val="a"/>
    <w:link w:val="71"/>
    <w:rsid w:val="00CA125F"/>
    <w:pPr>
      <w:shd w:val="clear" w:color="auto" w:fill="FFFFFF"/>
      <w:spacing w:after="0" w:line="132" w:lineRule="exact"/>
      <w:jc w:val="right"/>
    </w:pPr>
    <w:rPr>
      <w:rFonts w:ascii="Times New Roman" w:eastAsia="Times New Roman" w:hAnsi="Times New Roman" w:cs="Times New Roman"/>
      <w:spacing w:val="-20"/>
      <w:sz w:val="20"/>
      <w:szCs w:val="20"/>
    </w:rPr>
  </w:style>
  <w:style w:type="paragraph" w:customStyle="1" w:styleId="190">
    <w:name w:val="Основной текст (19)"/>
    <w:basedOn w:val="a"/>
    <w:link w:val="19"/>
    <w:rsid w:val="00CA125F"/>
    <w:pPr>
      <w:shd w:val="clear" w:color="auto" w:fill="FFFFFF"/>
      <w:spacing w:before="120" w:after="0" w:line="0" w:lineRule="atLeast"/>
    </w:pPr>
    <w:rPr>
      <w:rFonts w:ascii="Trebuchet MS" w:eastAsia="Trebuchet MS" w:hAnsi="Trebuchet MS" w:cs="Trebuchet MS"/>
      <w:sz w:val="11"/>
      <w:szCs w:val="11"/>
    </w:rPr>
  </w:style>
  <w:style w:type="paragraph" w:customStyle="1" w:styleId="211">
    <w:name w:val="Основной текст (21)"/>
    <w:basedOn w:val="a"/>
    <w:link w:val="210"/>
    <w:rsid w:val="00CA125F"/>
    <w:pPr>
      <w:shd w:val="clear" w:color="auto" w:fill="FFFFFF"/>
      <w:spacing w:after="0" w:line="0" w:lineRule="atLeast"/>
    </w:pPr>
    <w:rPr>
      <w:rFonts w:ascii="Trebuchet MS" w:eastAsia="Trebuchet MS" w:hAnsi="Trebuchet MS" w:cs="Trebuchet MS"/>
      <w:spacing w:val="-10"/>
      <w:sz w:val="13"/>
      <w:szCs w:val="13"/>
    </w:rPr>
  </w:style>
  <w:style w:type="paragraph" w:customStyle="1" w:styleId="223">
    <w:name w:val="Основной текст (22)"/>
    <w:basedOn w:val="a"/>
    <w:link w:val="222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231">
    <w:name w:val="Основной текст (23)"/>
    <w:basedOn w:val="a"/>
    <w:link w:val="230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241">
    <w:name w:val="Основной текст (24)"/>
    <w:basedOn w:val="a"/>
    <w:link w:val="240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61">
    <w:name w:val="Основной текст (26)"/>
    <w:basedOn w:val="a"/>
    <w:link w:val="260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pacing w:val="-10"/>
      <w:sz w:val="12"/>
      <w:szCs w:val="12"/>
    </w:rPr>
  </w:style>
  <w:style w:type="paragraph" w:customStyle="1" w:styleId="271">
    <w:name w:val="Основной текст (27)"/>
    <w:basedOn w:val="a"/>
    <w:link w:val="270"/>
    <w:rsid w:val="00CA125F"/>
    <w:pPr>
      <w:shd w:val="clear" w:color="auto" w:fill="FFFFFF"/>
      <w:spacing w:after="0" w:line="0" w:lineRule="atLeast"/>
    </w:pPr>
    <w:rPr>
      <w:rFonts w:ascii="Tahoma" w:eastAsia="Tahoma" w:hAnsi="Tahoma" w:cs="Tahoma"/>
      <w:sz w:val="9"/>
      <w:szCs w:val="9"/>
    </w:rPr>
  </w:style>
  <w:style w:type="paragraph" w:customStyle="1" w:styleId="291">
    <w:name w:val="Основной текст (29)"/>
    <w:basedOn w:val="a"/>
    <w:link w:val="290"/>
    <w:rsid w:val="00CA125F"/>
    <w:pPr>
      <w:shd w:val="clear" w:color="auto" w:fill="FFFFFF"/>
      <w:spacing w:after="0" w:line="0" w:lineRule="atLeast"/>
    </w:pPr>
    <w:rPr>
      <w:rFonts w:ascii="Trebuchet MS" w:eastAsia="Trebuchet MS" w:hAnsi="Trebuchet MS" w:cs="Trebuchet MS"/>
      <w:spacing w:val="-10"/>
      <w:sz w:val="9"/>
      <w:szCs w:val="9"/>
    </w:rPr>
  </w:style>
  <w:style w:type="paragraph" w:customStyle="1" w:styleId="301">
    <w:name w:val="Основной текст (30)"/>
    <w:basedOn w:val="a"/>
    <w:link w:val="300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paragraph" w:customStyle="1" w:styleId="311">
    <w:name w:val="Основной текст (31)"/>
    <w:basedOn w:val="a"/>
    <w:link w:val="310"/>
    <w:rsid w:val="00CA125F"/>
    <w:pPr>
      <w:shd w:val="clear" w:color="auto" w:fill="FFFFFF"/>
      <w:spacing w:after="0" w:line="0" w:lineRule="atLeast"/>
    </w:pPr>
    <w:rPr>
      <w:rFonts w:ascii="Tahoma" w:eastAsia="Tahoma" w:hAnsi="Tahoma" w:cs="Tahoma"/>
      <w:sz w:val="9"/>
      <w:szCs w:val="9"/>
    </w:rPr>
  </w:style>
  <w:style w:type="paragraph" w:customStyle="1" w:styleId="322">
    <w:name w:val="Основной текст (32)"/>
    <w:basedOn w:val="a"/>
    <w:link w:val="321"/>
    <w:rsid w:val="00CA125F"/>
    <w:pPr>
      <w:shd w:val="clear" w:color="auto" w:fill="FFFFFF"/>
      <w:spacing w:after="0" w:line="0" w:lineRule="atLeast"/>
    </w:pPr>
    <w:rPr>
      <w:rFonts w:ascii="Trebuchet MS" w:eastAsia="Trebuchet MS" w:hAnsi="Trebuchet MS" w:cs="Trebuchet MS"/>
      <w:spacing w:val="-10"/>
      <w:sz w:val="10"/>
      <w:szCs w:val="10"/>
    </w:rPr>
  </w:style>
  <w:style w:type="paragraph" w:customStyle="1" w:styleId="331">
    <w:name w:val="Основной текст (33)"/>
    <w:basedOn w:val="a"/>
    <w:link w:val="330"/>
    <w:rsid w:val="00CA125F"/>
    <w:pPr>
      <w:shd w:val="clear" w:color="auto" w:fill="FFFFFF"/>
      <w:spacing w:after="0" w:line="0" w:lineRule="atLeast"/>
    </w:pPr>
    <w:rPr>
      <w:rFonts w:ascii="Trebuchet MS" w:eastAsia="Trebuchet MS" w:hAnsi="Trebuchet MS" w:cs="Trebuchet MS"/>
      <w:sz w:val="9"/>
      <w:szCs w:val="9"/>
    </w:rPr>
  </w:style>
  <w:style w:type="paragraph" w:customStyle="1" w:styleId="170">
    <w:name w:val="Основной текст (17)"/>
    <w:basedOn w:val="a"/>
    <w:link w:val="17"/>
    <w:rsid w:val="00CA125F"/>
    <w:pPr>
      <w:shd w:val="clear" w:color="auto" w:fill="FFFFFF"/>
      <w:spacing w:before="720" w:after="0" w:line="0" w:lineRule="atLeas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180">
    <w:name w:val="Основной текст (18)"/>
    <w:basedOn w:val="a"/>
    <w:link w:val="18"/>
    <w:rsid w:val="00CA125F"/>
    <w:pPr>
      <w:shd w:val="clear" w:color="auto" w:fill="FFFFFF"/>
      <w:spacing w:before="60" w:after="60" w:line="0" w:lineRule="atLeast"/>
    </w:pPr>
    <w:rPr>
      <w:rFonts w:ascii="Times New Roman" w:eastAsia="Times New Roman" w:hAnsi="Times New Roman" w:cs="Times New Roman"/>
      <w:sz w:val="9"/>
      <w:szCs w:val="9"/>
    </w:rPr>
  </w:style>
  <w:style w:type="paragraph" w:customStyle="1" w:styleId="341">
    <w:name w:val="Основной текст (34)"/>
    <w:basedOn w:val="a"/>
    <w:link w:val="340"/>
    <w:rsid w:val="00CA125F"/>
    <w:pPr>
      <w:shd w:val="clear" w:color="auto" w:fill="FFFFFF"/>
      <w:spacing w:after="0" w:line="0" w:lineRule="atLeast"/>
    </w:pPr>
    <w:rPr>
      <w:rFonts w:ascii="Sylfaen" w:eastAsia="Sylfaen" w:hAnsi="Sylfaen" w:cs="Sylfaen"/>
      <w:sz w:val="9"/>
      <w:szCs w:val="9"/>
    </w:rPr>
  </w:style>
  <w:style w:type="paragraph" w:customStyle="1" w:styleId="531">
    <w:name w:val="Заголовок №5 (3)"/>
    <w:basedOn w:val="a"/>
    <w:link w:val="530"/>
    <w:rsid w:val="00CA125F"/>
    <w:pPr>
      <w:shd w:val="clear" w:color="auto" w:fill="FFFFFF"/>
      <w:spacing w:before="180" w:after="300" w:line="0" w:lineRule="atLeast"/>
      <w:outlineLvl w:val="4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22">
    <w:name w:val="Заголовок №1 (2)"/>
    <w:basedOn w:val="a"/>
    <w:link w:val="121"/>
    <w:rsid w:val="00CA125F"/>
    <w:pPr>
      <w:shd w:val="clear" w:color="auto" w:fill="FFFFFF"/>
      <w:spacing w:before="240" w:after="0" w:line="154" w:lineRule="exact"/>
      <w:outlineLvl w:val="0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541">
    <w:name w:val="Заголовок №5 (4)"/>
    <w:basedOn w:val="a"/>
    <w:link w:val="540"/>
    <w:rsid w:val="00CA125F"/>
    <w:pPr>
      <w:shd w:val="clear" w:color="auto" w:fill="FFFFFF"/>
      <w:spacing w:after="480" w:line="0" w:lineRule="atLeast"/>
      <w:outlineLvl w:val="4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351">
    <w:name w:val="Основной текст (35)"/>
    <w:basedOn w:val="a"/>
    <w:link w:val="350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9"/>
      <w:szCs w:val="19"/>
    </w:rPr>
  </w:style>
  <w:style w:type="character" w:styleId="af5">
    <w:name w:val="Placeholder Text"/>
    <w:basedOn w:val="a0"/>
    <w:uiPriority w:val="99"/>
    <w:semiHidden/>
    <w:rsid w:val="00DC5BFD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1354</Words>
  <Characters>7724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Замира</dc:creator>
  <cp:keywords/>
  <dc:description/>
  <cp:lastModifiedBy>Замира</cp:lastModifiedBy>
  <cp:revision>8</cp:revision>
  <dcterms:created xsi:type="dcterms:W3CDTF">2016-04-28T05:01:00Z</dcterms:created>
  <dcterms:modified xsi:type="dcterms:W3CDTF">2016-04-28T08:47:00Z</dcterms:modified>
</cp:coreProperties>
</file>